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FEA92" w14:textId="77777777" w:rsidR="00596EE3" w:rsidRDefault="00596EE3" w:rsidP="007827B6">
      <w:pPr>
        <w:pStyle w:val="BodyText"/>
        <w:spacing w:after="0" w:line="240" w:lineRule="auto"/>
        <w:jc w:val="right"/>
        <w:rPr>
          <w:i/>
          <w:iCs/>
        </w:rPr>
      </w:pPr>
    </w:p>
    <w:p w14:paraId="064FDA88" w14:textId="77777777" w:rsidR="00596EE3" w:rsidRDefault="00596EE3" w:rsidP="007827B6">
      <w:pPr>
        <w:pStyle w:val="BodyText"/>
        <w:spacing w:after="0" w:line="240" w:lineRule="auto"/>
        <w:jc w:val="right"/>
        <w:rPr>
          <w:i/>
          <w:iCs/>
        </w:rPr>
      </w:pPr>
    </w:p>
    <w:p w14:paraId="1BB076F2" w14:textId="618079AE" w:rsidR="007C53DE" w:rsidRPr="008B741D" w:rsidRDefault="00B41B5B" w:rsidP="007827B6">
      <w:pPr>
        <w:pStyle w:val="BodyText"/>
        <w:spacing w:after="0" w:line="240" w:lineRule="auto"/>
        <w:jc w:val="right"/>
        <w:rPr>
          <w:i/>
          <w:iCs/>
        </w:rPr>
      </w:pPr>
      <w:r>
        <w:rPr>
          <w:i/>
          <w:iCs/>
        </w:rPr>
        <w:t xml:space="preserve">September </w:t>
      </w:r>
      <w:r w:rsidR="00522BC3">
        <w:rPr>
          <w:i/>
          <w:iCs/>
        </w:rPr>
        <w:t>2026</w:t>
      </w:r>
    </w:p>
    <w:p w14:paraId="4268DAC6" w14:textId="77777777" w:rsidR="00D87854" w:rsidRDefault="00D87854" w:rsidP="003523BD">
      <w:pPr>
        <w:pStyle w:val="BodyText"/>
        <w:spacing w:after="0"/>
        <w:rPr>
          <w:color w:val="auto"/>
        </w:rPr>
      </w:pPr>
    </w:p>
    <w:p w14:paraId="766A3590" w14:textId="77777777" w:rsidR="00852E9F" w:rsidRDefault="00852E9F" w:rsidP="00852E9F">
      <w:pPr>
        <w:pStyle w:val="BodyText"/>
        <w:rPr>
          <w:color w:val="auto"/>
        </w:rPr>
      </w:pPr>
      <w:r w:rsidRPr="00852E9F">
        <w:rPr>
          <w:color w:val="auto"/>
        </w:rPr>
        <w:t xml:space="preserve">The US Department of Health and Human Services, Administration for Strategic Preparedness and Response (ASPR) </w:t>
      </w:r>
      <w:hyperlink r:id="rId11" w:history="1">
        <w:r w:rsidRPr="00852E9F">
          <w:rPr>
            <w:rStyle w:val="Hyperlink"/>
          </w:rPr>
          <w:t>FY 2024-2028 Hospital Preparedness Program Cooperative Agreement Notice of Funding Opportunity</w:t>
        </w:r>
      </w:hyperlink>
      <w:r w:rsidRPr="00852E9F">
        <w:rPr>
          <w:color w:val="auto"/>
        </w:rPr>
        <w:t xml:space="preserve"> (NOFO) continues the requirement for health care coalitions (HCCs) to complete a Supply Chain Integrity Assessment to identify resources likely to be in demand during emergencies, assess supply chain vulnerabilities, partner with manufacturers and distributors, evaluate access to critical supplies and alternate delivery options, and develop mitigation strategies to address potential shortfalls. The assessment must identify:</w:t>
      </w:r>
    </w:p>
    <w:p w14:paraId="6C725682" w14:textId="77777777" w:rsidR="007D656E" w:rsidRPr="00900085" w:rsidRDefault="007D656E" w:rsidP="001C30AC">
      <w:pPr>
        <w:pStyle w:val="ListParagraph"/>
        <w:numPr>
          <w:ilvl w:val="0"/>
          <w:numId w:val="4"/>
        </w:numPr>
        <w:autoSpaceDE w:val="0"/>
        <w:autoSpaceDN w:val="0"/>
        <w:adjustRightInd w:val="0"/>
        <w:contextualSpacing w:val="0"/>
        <w:rPr>
          <w:color w:val="000000"/>
        </w:rPr>
      </w:pPr>
      <w:r w:rsidRPr="00900085">
        <w:rPr>
          <w:b/>
          <w:bCs/>
          <w:color w:val="000000"/>
        </w:rPr>
        <w:t>Resource needs</w:t>
      </w:r>
      <w:r w:rsidRPr="00900085">
        <w:rPr>
          <w:color w:val="000000"/>
        </w:rPr>
        <w:t>. Describe the equipment and supplies that may experience increased demand during emergencies and disasters and that cannot be stockpiled.</w:t>
      </w:r>
    </w:p>
    <w:p w14:paraId="796D99CE" w14:textId="1C07A2F1" w:rsidR="007D656E" w:rsidRPr="00900085" w:rsidRDefault="00257DF3" w:rsidP="001C30AC">
      <w:pPr>
        <w:pStyle w:val="ListParagraph"/>
        <w:numPr>
          <w:ilvl w:val="0"/>
          <w:numId w:val="4"/>
        </w:numPr>
        <w:autoSpaceDE w:val="0"/>
        <w:autoSpaceDN w:val="0"/>
        <w:adjustRightInd w:val="0"/>
        <w:contextualSpacing w:val="0"/>
        <w:rPr>
          <w:color w:val="000000"/>
        </w:rPr>
      </w:pPr>
      <w:r w:rsidRPr="004A63E2">
        <w:rPr>
          <w:noProof/>
          <w:color w:val="auto"/>
          <w:szCs w:val="32"/>
        </w:rPr>
        <mc:AlternateContent>
          <mc:Choice Requires="wps">
            <w:drawing>
              <wp:anchor distT="45720" distB="45720" distL="114300" distR="114300" simplePos="0" relativeHeight="251659264" behindDoc="0" locked="0" layoutInCell="1" allowOverlap="1" wp14:anchorId="25913C12" wp14:editId="782226A6">
                <wp:simplePos x="0" y="0"/>
                <wp:positionH relativeFrom="margin">
                  <wp:posOffset>3829050</wp:posOffset>
                </wp:positionH>
                <wp:positionV relativeFrom="margin">
                  <wp:posOffset>3009900</wp:posOffset>
                </wp:positionV>
                <wp:extent cx="2092960" cy="2324100"/>
                <wp:effectExtent l="38100" t="38100" r="116840" b="1143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960" cy="2324100"/>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131D12CD" w14:textId="5A01BA24" w:rsidR="004A63E2" w:rsidRPr="00FC44D1" w:rsidRDefault="004A63E2" w:rsidP="004A63E2">
                            <w:pPr>
                              <w:rPr>
                                <w:b/>
                                <w:bCs/>
                                <w:color w:val="auto"/>
                              </w:rPr>
                            </w:pPr>
                            <w:r w:rsidRPr="00FC44D1">
                              <w:rPr>
                                <w:b/>
                                <w:bCs/>
                                <w:color w:val="auto"/>
                              </w:rPr>
                              <w:t>Relevant ASPR TRACIE Resources</w:t>
                            </w:r>
                          </w:p>
                          <w:p w14:paraId="5D66ECCE" w14:textId="77777777" w:rsidR="004A63E2" w:rsidRPr="00FC44D1" w:rsidRDefault="004A63E2" w:rsidP="001C30AC">
                            <w:pPr>
                              <w:pStyle w:val="ListParagraph"/>
                              <w:widowControl w:val="0"/>
                              <w:numPr>
                                <w:ilvl w:val="0"/>
                                <w:numId w:val="5"/>
                              </w:numPr>
                              <w:autoSpaceDE w:val="0"/>
                              <w:autoSpaceDN w:val="0"/>
                              <w:spacing w:after="0" w:line="240" w:lineRule="auto"/>
                              <w:rPr>
                                <w:rStyle w:val="Hyperlink"/>
                              </w:rPr>
                            </w:pPr>
                            <w:hyperlink r:id="rId12" w:history="1">
                              <w:r w:rsidRPr="00FC44D1">
                                <w:rPr>
                                  <w:rStyle w:val="Hyperlink"/>
                                </w:rPr>
                                <w:t>Partnering with the Healthcare Supply Chain During Disasters</w:t>
                              </w:r>
                            </w:hyperlink>
                          </w:p>
                          <w:p w14:paraId="50978CBA" w14:textId="77777777" w:rsidR="004A63E2" w:rsidRPr="00FC44D1" w:rsidRDefault="004A63E2" w:rsidP="001C30AC">
                            <w:pPr>
                              <w:pStyle w:val="ListParagraph"/>
                              <w:widowControl w:val="0"/>
                              <w:numPr>
                                <w:ilvl w:val="0"/>
                                <w:numId w:val="5"/>
                              </w:numPr>
                              <w:autoSpaceDE w:val="0"/>
                              <w:autoSpaceDN w:val="0"/>
                              <w:spacing w:after="0" w:line="240" w:lineRule="auto"/>
                              <w:rPr>
                                <w:rStyle w:val="Hyperlink"/>
                              </w:rPr>
                            </w:pPr>
                            <w:hyperlink r:id="rId13" w:history="1">
                              <w:r w:rsidRPr="00FC44D1">
                                <w:rPr>
                                  <w:rStyle w:val="Hyperlink"/>
                                </w:rPr>
                                <w:t>Clinical Resources for Emergency Shortages of Treatments and Supplies (CRESTS)</w:t>
                              </w:r>
                            </w:hyperlink>
                          </w:p>
                          <w:p w14:paraId="60FE9901" w14:textId="77777777" w:rsidR="004A63E2" w:rsidRPr="00FC44D1" w:rsidRDefault="004A63E2" w:rsidP="001C30AC">
                            <w:pPr>
                              <w:pStyle w:val="Heading1"/>
                              <w:widowControl w:val="0"/>
                              <w:numPr>
                                <w:ilvl w:val="0"/>
                                <w:numId w:val="5"/>
                              </w:numPr>
                              <w:shd w:val="clear" w:color="auto" w:fill="FFFFFF"/>
                              <w:autoSpaceDE w:val="0"/>
                              <w:autoSpaceDN w:val="0"/>
                              <w:spacing w:before="0" w:after="80" w:line="240" w:lineRule="auto"/>
                              <w:rPr>
                                <w:rStyle w:val="Hyperlink"/>
                                <w:b w:val="0"/>
                                <w:bCs w:val="0"/>
                              </w:rPr>
                            </w:pPr>
                            <w:hyperlink r:id="rId14" w:history="1">
                              <w:r w:rsidRPr="00FC44D1">
                                <w:rPr>
                                  <w:rStyle w:val="Hyperlink"/>
                                  <w:b w:val="0"/>
                                  <w:bCs w:val="0"/>
                                </w:rPr>
                                <w:t>Disaster Available Supplies in Hospitals (DASH) Tool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913C12" id="_x0000_t202" coordsize="21600,21600" o:spt="202" path="m,l,21600r21600,l21600,xe">
                <v:stroke joinstyle="miter"/>
                <v:path gradientshapeok="t" o:connecttype="rect"/>
              </v:shapetype>
              <v:shape id="Text Box 2" o:spid="_x0000_s1026" type="#_x0000_t202" style="position:absolute;left:0;text-align:left;margin-left:301.5pt;margin-top:237pt;width:164.8pt;height:18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">
                <v:shadow on="t" color="black" opacity="26214f" origin="-.5,-.5" offset=".74836mm,.74836mm"/>
                <v:textbox>
                  <w:txbxContent>
                    <w:p w14:paraId="131D12CD" w14:textId="5A01BA24" w:rsidR="004A63E2" w:rsidRPr="00FC44D1" w:rsidRDefault="004A63E2" w:rsidP="004A63E2">
                      <w:pPr>
                        <w:rPr>
                          <w:b/>
                          <w:bCs/>
                          <w:color w:val="auto"/>
                        </w:rPr>
                      </w:pPr>
                      <w:r w:rsidRPr="00FC44D1">
                        <w:rPr>
                          <w:b/>
                          <w:bCs/>
                          <w:color w:val="auto"/>
                        </w:rPr>
                        <w:t>Relevant ASPR TRACIE Resources</w:t>
                      </w:r>
                    </w:p>
                    <w:p w14:paraId="5D66ECCE" w14:textId="77777777" w:rsidR="004A63E2" w:rsidRPr="00FC44D1" w:rsidRDefault="004A63E2" w:rsidP="001C30AC">
                      <w:pPr>
                        <w:pStyle w:val="ListParagraph"/>
                        <w:widowControl w:val="0"/>
                        <w:numPr>
                          <w:ilvl w:val="0"/>
                          <w:numId w:val="5"/>
                        </w:numPr>
                        <w:autoSpaceDE w:val="0"/>
                        <w:autoSpaceDN w:val="0"/>
                        <w:spacing w:after="0" w:line="240" w:lineRule="auto"/>
                        <w:rPr>
                          <w:rStyle w:val="Hyperlink"/>
                        </w:rPr>
                      </w:pPr>
                      <w:hyperlink r:id="rId15" w:history="1">
                        <w:r w:rsidRPr="00FC44D1">
                          <w:rPr>
                            <w:rStyle w:val="Hyperlink"/>
                          </w:rPr>
                          <w:t>Partnering with the Healthcare Supply Chain During Disasters</w:t>
                        </w:r>
                      </w:hyperlink>
                    </w:p>
                    <w:p w14:paraId="50978CBA" w14:textId="77777777" w:rsidR="004A63E2" w:rsidRPr="00FC44D1" w:rsidRDefault="004A63E2" w:rsidP="001C30AC">
                      <w:pPr>
                        <w:pStyle w:val="ListParagraph"/>
                        <w:widowControl w:val="0"/>
                        <w:numPr>
                          <w:ilvl w:val="0"/>
                          <w:numId w:val="5"/>
                        </w:numPr>
                        <w:autoSpaceDE w:val="0"/>
                        <w:autoSpaceDN w:val="0"/>
                        <w:spacing w:after="0" w:line="240" w:lineRule="auto"/>
                        <w:rPr>
                          <w:rStyle w:val="Hyperlink"/>
                        </w:rPr>
                      </w:pPr>
                      <w:hyperlink r:id="rId16" w:history="1">
                        <w:r w:rsidRPr="00FC44D1">
                          <w:rPr>
                            <w:rStyle w:val="Hyperlink"/>
                          </w:rPr>
                          <w:t>Clinical Resources for Emergency Shortages of Treatments and Supplies (CRESTS)</w:t>
                        </w:r>
                      </w:hyperlink>
                    </w:p>
                    <w:p w14:paraId="60FE9901" w14:textId="77777777" w:rsidR="004A63E2" w:rsidRPr="00FC44D1" w:rsidRDefault="004A63E2" w:rsidP="001C30AC">
                      <w:pPr>
                        <w:pStyle w:val="Heading1"/>
                        <w:widowControl w:val="0"/>
                        <w:numPr>
                          <w:ilvl w:val="0"/>
                          <w:numId w:val="5"/>
                        </w:numPr>
                        <w:shd w:val="clear" w:color="auto" w:fill="FFFFFF"/>
                        <w:autoSpaceDE w:val="0"/>
                        <w:autoSpaceDN w:val="0"/>
                        <w:spacing w:before="0" w:after="80" w:line="240" w:lineRule="auto"/>
                        <w:rPr>
                          <w:rStyle w:val="Hyperlink"/>
                          <w:b w:val="0"/>
                          <w:bCs w:val="0"/>
                        </w:rPr>
                      </w:pPr>
                      <w:hyperlink r:id="rId17" w:history="1">
                        <w:r w:rsidRPr="00FC44D1">
                          <w:rPr>
                            <w:rStyle w:val="Hyperlink"/>
                            <w:b w:val="0"/>
                            <w:bCs w:val="0"/>
                          </w:rPr>
                          <w:t>Disaster Available Supplies in Hospitals (DASH) Tool</w:t>
                        </w:r>
                      </w:hyperlink>
                    </w:p>
                  </w:txbxContent>
                </v:textbox>
                <w10:wrap type="square" anchorx="margin" anchory="margin"/>
              </v:shape>
            </w:pict>
          </mc:Fallback>
        </mc:AlternateContent>
      </w:r>
      <w:r w:rsidR="007D656E" w:rsidRPr="00900085">
        <w:rPr>
          <w:b/>
          <w:bCs/>
          <w:color w:val="000000"/>
        </w:rPr>
        <w:t>Vulnerabilities</w:t>
      </w:r>
      <w:r w:rsidR="007D656E" w:rsidRPr="00900085">
        <w:rPr>
          <w:color w:val="000000"/>
        </w:rPr>
        <w:t>. Describe existing supply chain vulnerabilities (e.g., potential disruptions that could impact supply of blood, oxygen, pharmaceuticals, medical devices [e.g., ventilators], personal protective equipment [PPE]) at the jurisdiction level.</w:t>
      </w:r>
    </w:p>
    <w:p w14:paraId="7CB27948" w14:textId="77777777" w:rsidR="007D656E" w:rsidRPr="00900085" w:rsidRDefault="007D656E" w:rsidP="001C30AC">
      <w:pPr>
        <w:pStyle w:val="ListParagraph"/>
        <w:numPr>
          <w:ilvl w:val="0"/>
          <w:numId w:val="4"/>
        </w:numPr>
        <w:autoSpaceDE w:val="0"/>
        <w:autoSpaceDN w:val="0"/>
        <w:adjustRightInd w:val="0"/>
        <w:contextualSpacing w:val="0"/>
        <w:rPr>
          <w:color w:val="000000"/>
        </w:rPr>
      </w:pPr>
      <w:r w:rsidRPr="00900085">
        <w:rPr>
          <w:b/>
          <w:bCs/>
          <w:color w:val="000000"/>
        </w:rPr>
        <w:t>Current access and infrastructure</w:t>
      </w:r>
      <w:r w:rsidRPr="00900085">
        <w:rPr>
          <w:color w:val="000000"/>
        </w:rPr>
        <w:t>. Describe existing access to critical supplies and infrastructure, quantity of supplies available in regional systems, and alternate delivery options in case access or infrastructure is compromised. You must also describe how inventories are managed, including systems for management (e.g., electronic) and chain of command for supply distribution.</w:t>
      </w:r>
    </w:p>
    <w:p w14:paraId="65E3AC53" w14:textId="77777777" w:rsidR="007D656E" w:rsidRPr="00900085" w:rsidRDefault="007D656E" w:rsidP="001C30AC">
      <w:pPr>
        <w:pStyle w:val="ListParagraph"/>
        <w:numPr>
          <w:ilvl w:val="0"/>
          <w:numId w:val="4"/>
        </w:numPr>
        <w:autoSpaceDE w:val="0"/>
        <w:autoSpaceDN w:val="0"/>
        <w:adjustRightInd w:val="0"/>
        <w:contextualSpacing w:val="0"/>
        <w:rPr>
          <w:color w:val="000000"/>
        </w:rPr>
      </w:pPr>
      <w:r w:rsidRPr="00900085">
        <w:rPr>
          <w:b/>
          <w:bCs/>
          <w:color w:val="000000"/>
        </w:rPr>
        <w:t>Impact on communities</w:t>
      </w:r>
      <w:r w:rsidRPr="00900085">
        <w:rPr>
          <w:color w:val="000000"/>
        </w:rPr>
        <w:t>. Describe the anticipated impact of potential supply chain shortfalls on communities most impacted by disasters.</w:t>
      </w:r>
    </w:p>
    <w:p w14:paraId="6A56DF04" w14:textId="77777777" w:rsidR="007D656E" w:rsidRPr="007D656E" w:rsidRDefault="007D656E" w:rsidP="001C30AC">
      <w:pPr>
        <w:pStyle w:val="ListParagraph"/>
        <w:numPr>
          <w:ilvl w:val="0"/>
          <w:numId w:val="4"/>
        </w:numPr>
        <w:autoSpaceDE w:val="0"/>
        <w:autoSpaceDN w:val="0"/>
        <w:adjustRightInd w:val="0"/>
        <w:contextualSpacing w:val="0"/>
        <w:rPr>
          <w:color w:val="auto"/>
          <w:szCs w:val="32"/>
        </w:rPr>
      </w:pPr>
      <w:r w:rsidRPr="00900085">
        <w:rPr>
          <w:b/>
          <w:bCs/>
          <w:color w:val="000000"/>
        </w:rPr>
        <w:t>Mitigation strategies</w:t>
      </w:r>
      <w:r w:rsidRPr="00900085">
        <w:rPr>
          <w:color w:val="000000"/>
        </w:rPr>
        <w:t>. Describe existing mitigation strategies to address potential supply chain shortfalls. Consider how you and your HCC(s) plan to communicate HCC membe</w:t>
      </w:r>
      <w:r w:rsidRPr="007D656E">
        <w:rPr>
          <w:color w:val="auto"/>
          <w:szCs w:val="32"/>
        </w:rPr>
        <w:t>rs’ supply shortfalls through your local and/or state channels.</w:t>
      </w:r>
    </w:p>
    <w:p w14:paraId="2240A89C" w14:textId="09DA7002" w:rsidR="004A63E2" w:rsidRPr="004A63E2" w:rsidRDefault="004A63E2" w:rsidP="004A63E2">
      <w:pPr>
        <w:pStyle w:val="BodyText"/>
      </w:pPr>
      <w:r w:rsidRPr="004A63E2">
        <w:rPr>
          <w:color w:val="auto"/>
        </w:rPr>
        <w:t xml:space="preserve">ASPR TRACIE was asked to develop a self-assessment checklist for HCCs to meet this NOFO requirement by examining the disaster readiness of their member organizations, particularly the strengths and vulnerabilities of their supply chains. </w:t>
      </w:r>
      <w:r w:rsidRPr="004A63E2">
        <w:rPr>
          <w:i/>
          <w:iCs/>
          <w:color w:val="auto"/>
        </w:rPr>
        <w:t>HCCs are not required to use this tool if they have an alternate means or method of meeting the NOFO requirement</w:t>
      </w:r>
      <w:r w:rsidRPr="004A63E2">
        <w:rPr>
          <w:i/>
          <w:iCs/>
        </w:rPr>
        <w:t>.</w:t>
      </w:r>
      <w:r w:rsidRPr="004A63E2">
        <w:t xml:space="preserve"> </w:t>
      </w:r>
    </w:p>
    <w:p w14:paraId="0B4867C0" w14:textId="77777777" w:rsidR="00AE4B20" w:rsidRPr="00AE4B20" w:rsidRDefault="00AE4B20" w:rsidP="00AE4B20">
      <w:pPr>
        <w:pStyle w:val="BodyText"/>
        <w:rPr>
          <w:color w:val="auto"/>
        </w:rPr>
      </w:pPr>
      <w:r w:rsidRPr="00AE4B20">
        <w:rPr>
          <w:color w:val="auto"/>
        </w:rPr>
        <w:t xml:space="preserve">HCCs are not expected to assess every individual supply item or its specific vulnerabilities. Instead, they should focus on common supply and pharmacy needs (e.g., PPE, sterile supplies, </w:t>
      </w:r>
      <w:r w:rsidRPr="00AE4B20">
        <w:rPr>
          <w:color w:val="auto"/>
        </w:rPr>
        <w:lastRenderedPageBreak/>
        <w:t xml:space="preserve">and commonly needed medications). HCCs should document general findings, proposed mitigation strategies, and distributor capacity to meet facility needs. Chain of command and management strategies for HCC-managed assets should be described. Key jurisdictional and private-sector resources for supporting delivery of critical supplies when access is interrupted (e.g., storm damage to bridges/roads) should be summarized. Detailed documentation of specific supply quantities or formal supply analyses are not required to fulfill this requirement. The goals that should </w:t>
      </w:r>
      <w:bookmarkStart w:id="0" w:name="be_achieved_and_documented_are:_"/>
      <w:bookmarkEnd w:id="0"/>
      <w:r w:rsidRPr="00AE4B20">
        <w:rPr>
          <w:color w:val="auto"/>
        </w:rPr>
        <w:t>be achieved and documented are:</w:t>
      </w:r>
    </w:p>
    <w:p w14:paraId="73C0F874" w14:textId="77777777" w:rsidR="00AE4B20" w:rsidRPr="00AE4B20" w:rsidRDefault="00AE4B20" w:rsidP="001C30AC">
      <w:pPr>
        <w:pStyle w:val="ListParagraph"/>
        <w:numPr>
          <w:ilvl w:val="0"/>
          <w:numId w:val="4"/>
        </w:numPr>
        <w:autoSpaceDE w:val="0"/>
        <w:autoSpaceDN w:val="0"/>
        <w:adjustRightInd w:val="0"/>
        <w:contextualSpacing w:val="0"/>
        <w:rPr>
          <w:color w:val="000000"/>
        </w:rPr>
      </w:pPr>
      <w:bookmarkStart w:id="1" w:name="Promote_engagement_and_relationships_bet"/>
      <w:bookmarkEnd w:id="1"/>
      <w:r w:rsidRPr="00AE4B20">
        <w:rPr>
          <w:color w:val="auto"/>
          <w:szCs w:val="32"/>
        </w:rPr>
        <w:t>P</w:t>
      </w:r>
      <w:r w:rsidRPr="00AE4B20">
        <w:rPr>
          <w:color w:val="000000"/>
        </w:rPr>
        <w:t>romote engagement and relationships between supply chain and coalition partners.</w:t>
      </w:r>
    </w:p>
    <w:p w14:paraId="4D0873D3" w14:textId="77777777" w:rsidR="00AE4B20" w:rsidRPr="00AE4B20" w:rsidRDefault="00AE4B20" w:rsidP="001C30AC">
      <w:pPr>
        <w:pStyle w:val="ListParagraph"/>
        <w:numPr>
          <w:ilvl w:val="0"/>
          <w:numId w:val="4"/>
        </w:numPr>
        <w:autoSpaceDE w:val="0"/>
        <w:autoSpaceDN w:val="0"/>
        <w:adjustRightInd w:val="0"/>
        <w:contextualSpacing w:val="0"/>
        <w:rPr>
          <w:color w:val="000000"/>
        </w:rPr>
      </w:pPr>
      <w:bookmarkStart w:id="2" w:name="Understand_the_strengths_and_vulnerabili"/>
      <w:bookmarkEnd w:id="2"/>
      <w:r w:rsidRPr="00AE4B20">
        <w:rPr>
          <w:color w:val="000000"/>
        </w:rPr>
        <w:t>Understand the strengths and vulnerabilities of the supply chain in the coalition (and by extension, the recipient) area.</w:t>
      </w:r>
    </w:p>
    <w:p w14:paraId="58503EE4" w14:textId="77777777" w:rsidR="00AE4B20" w:rsidRPr="00AE4B20" w:rsidRDefault="00AE4B20" w:rsidP="001C30AC">
      <w:pPr>
        <w:pStyle w:val="ListParagraph"/>
        <w:numPr>
          <w:ilvl w:val="0"/>
          <w:numId w:val="4"/>
        </w:numPr>
        <w:autoSpaceDE w:val="0"/>
        <w:autoSpaceDN w:val="0"/>
        <w:adjustRightInd w:val="0"/>
        <w:contextualSpacing w:val="0"/>
        <w:rPr>
          <w:color w:val="000000"/>
        </w:rPr>
      </w:pPr>
      <w:bookmarkStart w:id="3" w:name="Analyze,_at_the_facility_and_coalition_l"/>
      <w:bookmarkEnd w:id="3"/>
      <w:r w:rsidRPr="00AE4B20">
        <w:rPr>
          <w:color w:val="000000"/>
        </w:rPr>
        <w:t>Analyze, at the facility and coalition level, the general types of supplies likely to be required in disasters according to local hazards, the distributors providing them, and strategies to ensure those supplies are readily available for patients in need.</w:t>
      </w:r>
    </w:p>
    <w:p w14:paraId="1989977C" w14:textId="77777777" w:rsidR="00AE4B20" w:rsidRDefault="00AE4B20" w:rsidP="001C30AC">
      <w:pPr>
        <w:pStyle w:val="ListParagraph"/>
        <w:numPr>
          <w:ilvl w:val="0"/>
          <w:numId w:val="4"/>
        </w:numPr>
        <w:autoSpaceDE w:val="0"/>
        <w:autoSpaceDN w:val="0"/>
        <w:adjustRightInd w:val="0"/>
        <w:contextualSpacing w:val="0"/>
        <w:rPr>
          <w:color w:val="auto"/>
          <w:szCs w:val="32"/>
        </w:rPr>
      </w:pPr>
      <w:bookmarkStart w:id="4" w:name="Determine_mitigation_and_potential_respo"/>
      <w:bookmarkEnd w:id="4"/>
      <w:r w:rsidRPr="00AE4B20">
        <w:rPr>
          <w:color w:val="000000"/>
        </w:rPr>
        <w:t>Determine mitigation and potential response strategies for supply chain interruptions (e.g., caching material</w:t>
      </w:r>
      <w:r w:rsidRPr="00AE4B20">
        <w:rPr>
          <w:color w:val="auto"/>
          <w:szCs w:val="32"/>
        </w:rPr>
        <w:t>s, alternative delivery vehicles, pre-incident delivery of supplies).</w:t>
      </w:r>
    </w:p>
    <w:p w14:paraId="75B7FB2A" w14:textId="03C178C6" w:rsidR="00AE4B20" w:rsidRPr="00AE4B20" w:rsidRDefault="00A61D20" w:rsidP="003E0EF8">
      <w:pPr>
        <w:autoSpaceDE w:val="0"/>
        <w:autoSpaceDN w:val="0"/>
        <w:adjustRightInd w:val="0"/>
        <w:spacing w:line="360" w:lineRule="exact"/>
        <w:rPr>
          <w:color w:val="auto"/>
          <w:szCs w:val="32"/>
        </w:rPr>
      </w:pPr>
      <w:r w:rsidRPr="00A61D20">
        <w:rPr>
          <w:color w:val="auto"/>
          <w:szCs w:val="32"/>
        </w:rPr>
        <w:t>HCCs should identify the priority risks in their region and determine which private sector health care supply chain partners should be engaged in collaborative planning. These discussions will likely identify additional mitigation strategies tailored to the coalition’s communities and populations. Not every item in the assessment will apply to every coalition; some items may be more important than others depending on geography, the number and types of distributors and health care facilities in the area, and local hazards. HCCs and their members should also work within each jurisdiction’s legally defined ESF-8 structure to understand local expectations and options for medical supply request and fulfillment processes during disasters (e.g., facilities may be expected to work first with their vendors and other facilities before involving emergency management).</w:t>
      </w:r>
    </w:p>
    <w:p w14:paraId="255AED80" w14:textId="77777777" w:rsidR="00D8297D" w:rsidRDefault="00D8297D" w:rsidP="00E07C0D">
      <w:pPr>
        <w:pStyle w:val="Heading2"/>
      </w:pPr>
      <w:r>
        <w:t>Process</w:t>
      </w:r>
    </w:p>
    <w:p w14:paraId="2C561234" w14:textId="77777777" w:rsidR="00D8297D" w:rsidRPr="00E07C0D" w:rsidRDefault="00D8297D" w:rsidP="00E07C0D">
      <w:pPr>
        <w:pStyle w:val="BodyText"/>
        <w:spacing w:before="176"/>
        <w:rPr>
          <w:color w:val="auto"/>
          <w:szCs w:val="22"/>
        </w:rPr>
      </w:pPr>
      <w:bookmarkStart w:id="5" w:name="The_checklist_supports_the_previously_li"/>
      <w:bookmarkEnd w:id="5"/>
      <w:r w:rsidRPr="00E07C0D">
        <w:rPr>
          <w:color w:val="auto"/>
          <w:szCs w:val="22"/>
        </w:rPr>
        <w:t>The</w:t>
      </w:r>
      <w:r w:rsidRPr="00E07C0D">
        <w:rPr>
          <w:color w:val="auto"/>
          <w:spacing w:val="-2"/>
          <w:szCs w:val="22"/>
        </w:rPr>
        <w:t xml:space="preserve"> </w:t>
      </w:r>
      <w:r w:rsidRPr="00E07C0D">
        <w:rPr>
          <w:color w:val="auto"/>
          <w:szCs w:val="22"/>
        </w:rPr>
        <w:t>assessment</w:t>
      </w:r>
      <w:r w:rsidRPr="00E07C0D">
        <w:rPr>
          <w:color w:val="auto"/>
          <w:spacing w:val="-2"/>
          <w:szCs w:val="22"/>
        </w:rPr>
        <w:t xml:space="preserve"> </w:t>
      </w:r>
      <w:r w:rsidRPr="00E07C0D">
        <w:rPr>
          <w:color w:val="auto"/>
          <w:szCs w:val="22"/>
        </w:rPr>
        <w:t>supports</w:t>
      </w:r>
      <w:r w:rsidRPr="00E07C0D">
        <w:rPr>
          <w:color w:val="auto"/>
          <w:spacing w:val="-1"/>
          <w:szCs w:val="22"/>
        </w:rPr>
        <w:t xml:space="preserve"> </w:t>
      </w:r>
      <w:r w:rsidRPr="00E07C0D">
        <w:rPr>
          <w:color w:val="auto"/>
          <w:szCs w:val="22"/>
        </w:rPr>
        <w:t>the</w:t>
      </w:r>
      <w:r w:rsidRPr="00E07C0D">
        <w:rPr>
          <w:color w:val="auto"/>
          <w:spacing w:val="-2"/>
          <w:szCs w:val="22"/>
        </w:rPr>
        <w:t xml:space="preserve"> </w:t>
      </w:r>
      <w:r w:rsidRPr="00E07C0D">
        <w:rPr>
          <w:color w:val="auto"/>
          <w:szCs w:val="22"/>
        </w:rPr>
        <w:t>previously</w:t>
      </w:r>
      <w:r w:rsidRPr="00E07C0D">
        <w:rPr>
          <w:color w:val="auto"/>
          <w:spacing w:val="-2"/>
          <w:szCs w:val="22"/>
        </w:rPr>
        <w:t xml:space="preserve"> </w:t>
      </w:r>
      <w:r w:rsidRPr="00E07C0D">
        <w:rPr>
          <w:color w:val="auto"/>
          <w:szCs w:val="22"/>
        </w:rPr>
        <w:t>listed</w:t>
      </w:r>
      <w:r w:rsidRPr="00E07C0D">
        <w:rPr>
          <w:color w:val="auto"/>
          <w:spacing w:val="-1"/>
          <w:szCs w:val="22"/>
        </w:rPr>
        <w:t xml:space="preserve"> </w:t>
      </w:r>
      <w:r w:rsidRPr="00E07C0D">
        <w:rPr>
          <w:color w:val="auto"/>
          <w:szCs w:val="22"/>
        </w:rPr>
        <w:t>goals</w:t>
      </w:r>
      <w:r w:rsidRPr="00E07C0D">
        <w:rPr>
          <w:color w:val="auto"/>
          <w:spacing w:val="-2"/>
          <w:szCs w:val="22"/>
        </w:rPr>
        <w:t xml:space="preserve"> </w:t>
      </w:r>
      <w:r w:rsidRPr="00E07C0D">
        <w:rPr>
          <w:color w:val="auto"/>
          <w:szCs w:val="22"/>
        </w:rPr>
        <w:t>and</w:t>
      </w:r>
      <w:r w:rsidRPr="00E07C0D">
        <w:rPr>
          <w:color w:val="auto"/>
          <w:spacing w:val="-2"/>
          <w:szCs w:val="22"/>
        </w:rPr>
        <w:t xml:space="preserve"> </w:t>
      </w:r>
      <w:r w:rsidRPr="00E07C0D">
        <w:rPr>
          <w:color w:val="auto"/>
          <w:szCs w:val="22"/>
        </w:rPr>
        <w:t>contains</w:t>
      </w:r>
      <w:r w:rsidRPr="00E07C0D">
        <w:rPr>
          <w:color w:val="auto"/>
          <w:spacing w:val="-1"/>
          <w:szCs w:val="22"/>
        </w:rPr>
        <w:t xml:space="preserve"> </w:t>
      </w:r>
      <w:r w:rsidRPr="00E07C0D">
        <w:rPr>
          <w:color w:val="auto"/>
          <w:szCs w:val="22"/>
        </w:rPr>
        <w:t>a</w:t>
      </w:r>
      <w:r w:rsidRPr="00E07C0D">
        <w:rPr>
          <w:color w:val="auto"/>
          <w:spacing w:val="-2"/>
          <w:szCs w:val="22"/>
        </w:rPr>
        <w:t xml:space="preserve"> </w:t>
      </w:r>
      <w:r w:rsidRPr="00E07C0D">
        <w:rPr>
          <w:color w:val="auto"/>
          <w:szCs w:val="22"/>
        </w:rPr>
        <w:t>variety</w:t>
      </w:r>
      <w:r w:rsidRPr="00E07C0D">
        <w:rPr>
          <w:color w:val="auto"/>
          <w:spacing w:val="-2"/>
          <w:szCs w:val="22"/>
        </w:rPr>
        <w:t xml:space="preserve"> </w:t>
      </w:r>
      <w:r w:rsidRPr="00E07C0D">
        <w:rPr>
          <w:color w:val="auto"/>
          <w:szCs w:val="22"/>
        </w:rPr>
        <w:t>of</w:t>
      </w:r>
      <w:r w:rsidRPr="00E07C0D">
        <w:rPr>
          <w:color w:val="auto"/>
          <w:spacing w:val="-1"/>
          <w:szCs w:val="22"/>
        </w:rPr>
        <w:t xml:space="preserve"> </w:t>
      </w:r>
      <w:r w:rsidRPr="00E07C0D">
        <w:rPr>
          <w:color w:val="auto"/>
          <w:szCs w:val="22"/>
        </w:rPr>
        <w:t>activities</w:t>
      </w:r>
      <w:r w:rsidRPr="00E07C0D">
        <w:rPr>
          <w:color w:val="auto"/>
          <w:spacing w:val="-2"/>
          <w:szCs w:val="22"/>
        </w:rPr>
        <w:t xml:space="preserve"> </w:t>
      </w:r>
      <w:r w:rsidRPr="00E07C0D">
        <w:rPr>
          <w:color w:val="auto"/>
          <w:szCs w:val="22"/>
        </w:rPr>
        <w:t>for</w:t>
      </w:r>
      <w:r w:rsidRPr="00E07C0D">
        <w:rPr>
          <w:color w:val="auto"/>
          <w:spacing w:val="-2"/>
          <w:szCs w:val="22"/>
        </w:rPr>
        <w:t xml:space="preserve"> </w:t>
      </w:r>
      <w:r w:rsidRPr="00E07C0D">
        <w:rPr>
          <w:color w:val="auto"/>
          <w:szCs w:val="22"/>
        </w:rPr>
        <w:t>the</w:t>
      </w:r>
      <w:r w:rsidRPr="00E07C0D">
        <w:rPr>
          <w:color w:val="auto"/>
          <w:spacing w:val="-1"/>
          <w:szCs w:val="22"/>
        </w:rPr>
        <w:t xml:space="preserve"> </w:t>
      </w:r>
      <w:r w:rsidRPr="00E07C0D">
        <w:rPr>
          <w:color w:val="auto"/>
          <w:szCs w:val="22"/>
        </w:rPr>
        <w:t>HCC</w:t>
      </w:r>
      <w:r w:rsidRPr="00E07C0D">
        <w:rPr>
          <w:color w:val="auto"/>
          <w:spacing w:val="-2"/>
          <w:szCs w:val="22"/>
        </w:rPr>
        <w:t xml:space="preserve"> </w:t>
      </w:r>
      <w:r w:rsidRPr="00E07C0D">
        <w:rPr>
          <w:color w:val="auto"/>
          <w:szCs w:val="22"/>
        </w:rPr>
        <w:t>to</w:t>
      </w:r>
      <w:r w:rsidRPr="00E07C0D">
        <w:rPr>
          <w:color w:val="auto"/>
          <w:spacing w:val="-2"/>
          <w:szCs w:val="22"/>
        </w:rPr>
        <w:t xml:space="preserve"> </w:t>
      </w:r>
      <w:r w:rsidRPr="00E07C0D">
        <w:rPr>
          <w:color w:val="auto"/>
          <w:szCs w:val="22"/>
        </w:rPr>
        <w:t>complete,</w:t>
      </w:r>
      <w:r w:rsidRPr="00E07C0D">
        <w:rPr>
          <w:color w:val="auto"/>
          <w:spacing w:val="-1"/>
          <w:szCs w:val="22"/>
        </w:rPr>
        <w:t xml:space="preserve"> </w:t>
      </w:r>
      <w:r w:rsidRPr="00E07C0D">
        <w:rPr>
          <w:color w:val="auto"/>
          <w:szCs w:val="22"/>
        </w:rPr>
        <w:t>divided</w:t>
      </w:r>
      <w:r w:rsidRPr="00E07C0D">
        <w:rPr>
          <w:color w:val="auto"/>
          <w:spacing w:val="-2"/>
          <w:szCs w:val="22"/>
        </w:rPr>
        <w:t xml:space="preserve"> </w:t>
      </w:r>
      <w:r w:rsidRPr="00E07C0D">
        <w:rPr>
          <w:color w:val="auto"/>
          <w:szCs w:val="22"/>
        </w:rPr>
        <w:t>into</w:t>
      </w:r>
      <w:r w:rsidRPr="00E07C0D">
        <w:rPr>
          <w:color w:val="auto"/>
          <w:spacing w:val="-2"/>
          <w:szCs w:val="22"/>
        </w:rPr>
        <w:t xml:space="preserve"> </w:t>
      </w:r>
      <w:r w:rsidRPr="00E07C0D">
        <w:rPr>
          <w:color w:val="auto"/>
          <w:szCs w:val="22"/>
        </w:rPr>
        <w:t>three</w:t>
      </w:r>
      <w:r w:rsidRPr="00E07C0D">
        <w:rPr>
          <w:color w:val="auto"/>
          <w:spacing w:val="-1"/>
          <w:szCs w:val="22"/>
        </w:rPr>
        <w:t xml:space="preserve"> </w:t>
      </w:r>
      <w:r w:rsidRPr="00E07C0D">
        <w:rPr>
          <w:color w:val="auto"/>
          <w:spacing w:val="-2"/>
          <w:szCs w:val="22"/>
        </w:rPr>
        <w:t>sections:</w:t>
      </w:r>
    </w:p>
    <w:p w14:paraId="7D053266" w14:textId="77777777" w:rsidR="00D8297D" w:rsidRPr="007E42C5" w:rsidRDefault="00D8297D" w:rsidP="001C30AC">
      <w:pPr>
        <w:pStyle w:val="ListParagraph"/>
        <w:widowControl w:val="0"/>
        <w:numPr>
          <w:ilvl w:val="0"/>
          <w:numId w:val="6"/>
        </w:numPr>
        <w:tabs>
          <w:tab w:val="left" w:pos="479"/>
        </w:tabs>
        <w:autoSpaceDE w:val="0"/>
        <w:autoSpaceDN w:val="0"/>
        <w:spacing w:before="120" w:after="0" w:line="240" w:lineRule="auto"/>
        <w:ind w:left="475"/>
        <w:contextualSpacing w:val="0"/>
      </w:pPr>
      <w:bookmarkStart w:id="6" w:name="1._"/>
      <w:bookmarkStart w:id="7" w:name="Risk_and_Vulnerability_Assessment_"/>
      <w:bookmarkEnd w:id="6"/>
      <w:bookmarkEnd w:id="7"/>
      <w:r w:rsidRPr="007E42C5">
        <w:t>Risk</w:t>
      </w:r>
      <w:r w:rsidRPr="007E42C5">
        <w:rPr>
          <w:spacing w:val="-4"/>
        </w:rPr>
        <w:t xml:space="preserve"> </w:t>
      </w:r>
      <w:r w:rsidRPr="007E42C5">
        <w:t>and</w:t>
      </w:r>
      <w:r w:rsidRPr="007E42C5">
        <w:rPr>
          <w:spacing w:val="-4"/>
        </w:rPr>
        <w:t xml:space="preserve"> </w:t>
      </w:r>
      <w:r w:rsidRPr="007E42C5">
        <w:t>Vulnerability</w:t>
      </w:r>
      <w:r w:rsidRPr="007E42C5">
        <w:rPr>
          <w:spacing w:val="-13"/>
        </w:rPr>
        <w:t xml:space="preserve"> </w:t>
      </w:r>
      <w:r w:rsidRPr="007E42C5">
        <w:rPr>
          <w:spacing w:val="-2"/>
        </w:rPr>
        <w:t>Assessment</w:t>
      </w:r>
    </w:p>
    <w:p w14:paraId="4B6B6745" w14:textId="77777777" w:rsidR="00D8297D" w:rsidRPr="007E42C5" w:rsidRDefault="00D8297D" w:rsidP="001C30AC">
      <w:pPr>
        <w:pStyle w:val="ListParagraph"/>
        <w:widowControl w:val="0"/>
        <w:numPr>
          <w:ilvl w:val="0"/>
          <w:numId w:val="6"/>
        </w:numPr>
        <w:tabs>
          <w:tab w:val="left" w:pos="479"/>
        </w:tabs>
        <w:autoSpaceDE w:val="0"/>
        <w:autoSpaceDN w:val="0"/>
        <w:spacing w:before="120" w:after="0" w:line="240" w:lineRule="auto"/>
        <w:ind w:left="475"/>
        <w:contextualSpacing w:val="0"/>
      </w:pPr>
      <w:bookmarkStart w:id="8" w:name="2._"/>
      <w:bookmarkStart w:id="9" w:name="Coalition_Supply_Chain_Partner_Engagemen"/>
      <w:bookmarkEnd w:id="8"/>
      <w:bookmarkEnd w:id="9"/>
      <w:r w:rsidRPr="007E42C5">
        <w:t>Coalition</w:t>
      </w:r>
      <w:r w:rsidRPr="007E42C5">
        <w:rPr>
          <w:spacing w:val="-3"/>
        </w:rPr>
        <w:t xml:space="preserve"> </w:t>
      </w:r>
      <w:r w:rsidRPr="007E42C5">
        <w:t>Supply</w:t>
      </w:r>
      <w:r w:rsidRPr="007E42C5">
        <w:rPr>
          <w:spacing w:val="-3"/>
        </w:rPr>
        <w:t xml:space="preserve"> </w:t>
      </w:r>
      <w:r w:rsidRPr="007E42C5">
        <w:t>Chain</w:t>
      </w:r>
      <w:r w:rsidRPr="007E42C5">
        <w:rPr>
          <w:spacing w:val="-3"/>
        </w:rPr>
        <w:t xml:space="preserve"> </w:t>
      </w:r>
      <w:r w:rsidRPr="007E42C5">
        <w:t>Partner</w:t>
      </w:r>
      <w:r w:rsidRPr="007E42C5">
        <w:rPr>
          <w:spacing w:val="-3"/>
        </w:rPr>
        <w:t xml:space="preserve"> </w:t>
      </w:r>
      <w:r w:rsidRPr="007E42C5">
        <w:rPr>
          <w:spacing w:val="-2"/>
        </w:rPr>
        <w:t>Engagement</w:t>
      </w:r>
    </w:p>
    <w:p w14:paraId="7265916A" w14:textId="77777777" w:rsidR="00D8297D" w:rsidRDefault="00D8297D" w:rsidP="001C30AC">
      <w:pPr>
        <w:pStyle w:val="ListParagraph"/>
        <w:widowControl w:val="0"/>
        <w:numPr>
          <w:ilvl w:val="0"/>
          <w:numId w:val="6"/>
        </w:numPr>
        <w:tabs>
          <w:tab w:val="left" w:pos="479"/>
        </w:tabs>
        <w:autoSpaceDE w:val="0"/>
        <w:autoSpaceDN w:val="0"/>
        <w:spacing w:before="120" w:line="240" w:lineRule="auto"/>
        <w:ind w:left="475"/>
        <w:contextualSpacing w:val="0"/>
      </w:pPr>
      <w:bookmarkStart w:id="10" w:name="3._"/>
      <w:bookmarkStart w:id="11" w:name="Coalition_Planning_"/>
      <w:bookmarkEnd w:id="10"/>
      <w:bookmarkEnd w:id="11"/>
      <w:r w:rsidRPr="007E42C5">
        <w:t>Coalition</w:t>
      </w:r>
      <w:r w:rsidRPr="007E42C5">
        <w:rPr>
          <w:spacing w:val="-10"/>
        </w:rPr>
        <w:t xml:space="preserve"> </w:t>
      </w:r>
      <w:r w:rsidRPr="007E42C5">
        <w:rPr>
          <w:spacing w:val="-2"/>
        </w:rPr>
        <w:t>Planning</w:t>
      </w:r>
      <w:bookmarkStart w:id="12" w:name="HCC_leaders_can_use_this_tool_as_a_basis"/>
      <w:bookmarkEnd w:id="12"/>
    </w:p>
    <w:p w14:paraId="3D88770F" w14:textId="77777777" w:rsidR="00D8297D" w:rsidRPr="00964D94" w:rsidRDefault="00D8297D" w:rsidP="00D8297D">
      <w:pPr>
        <w:spacing w:line="300" w:lineRule="atLeast"/>
        <w:rPr>
          <w:rFonts w:ascii="Segoe UI" w:hAnsi="Segoe UI" w:cs="Segoe UI"/>
          <w:color w:val="auto"/>
          <w:sz w:val="21"/>
          <w:szCs w:val="21"/>
        </w:rPr>
      </w:pPr>
      <w:r w:rsidRPr="00964D94">
        <w:rPr>
          <w:color w:val="auto"/>
        </w:rPr>
        <w:lastRenderedPageBreak/>
        <w:t>HCC leaders can use this tool to guide discussions among coalition members and regional supply chain partners. The assessment is intended to provide a general understanding of gaps that may affect supply chain preparedness and help coalitions identify priorities for contingency planning. Each activity identifies the primary supply chain components involved in achieving the activity goal (HCCs are assumed to have a coordinating role throughout and are not listed separately in the Relevant Supply Chain Components column). For each function, the activity should be assessed on a 0-5 scale</w:t>
      </w:r>
      <w:r w:rsidRPr="00964D94">
        <w:rPr>
          <w:rStyle w:val="FootnoteReference"/>
          <w:color w:val="auto"/>
        </w:rPr>
        <w:footnoteReference w:id="1"/>
      </w:r>
      <w:r w:rsidRPr="00964D94">
        <w:rPr>
          <w:color w:val="auto"/>
        </w:rPr>
        <w:t>,</w:t>
      </w:r>
      <w:r w:rsidRPr="00964D94">
        <w:rPr>
          <w:color w:val="auto"/>
          <w:spacing w:val="-3"/>
        </w:rPr>
        <w:t xml:space="preserve"> </w:t>
      </w:r>
      <w:r w:rsidRPr="00964D94">
        <w:rPr>
          <w:color w:val="auto"/>
        </w:rPr>
        <w:t>based</w:t>
      </w:r>
      <w:r w:rsidRPr="00964D94">
        <w:rPr>
          <w:color w:val="auto"/>
          <w:spacing w:val="-3"/>
        </w:rPr>
        <w:t xml:space="preserve"> </w:t>
      </w:r>
      <w:r w:rsidRPr="00964D94">
        <w:rPr>
          <w:color w:val="auto"/>
        </w:rPr>
        <w:t>on</w:t>
      </w:r>
      <w:r w:rsidRPr="00964D94">
        <w:rPr>
          <w:color w:val="auto"/>
          <w:spacing w:val="-3"/>
        </w:rPr>
        <w:t xml:space="preserve"> </w:t>
      </w:r>
      <w:r w:rsidRPr="00964D94">
        <w:rPr>
          <w:color w:val="auto"/>
        </w:rPr>
        <w:t>the</w:t>
      </w:r>
      <w:r w:rsidRPr="00964D94">
        <w:rPr>
          <w:color w:val="auto"/>
          <w:spacing w:val="-3"/>
        </w:rPr>
        <w:t xml:space="preserve"> </w:t>
      </w:r>
      <w:r w:rsidRPr="00964D94">
        <w:rPr>
          <w:color w:val="auto"/>
        </w:rPr>
        <w:t>estimated</w:t>
      </w:r>
      <w:r w:rsidRPr="00964D94">
        <w:rPr>
          <w:color w:val="auto"/>
          <w:spacing w:val="-3"/>
        </w:rPr>
        <w:t xml:space="preserve"> </w:t>
      </w:r>
      <w:r w:rsidRPr="00964D94">
        <w:rPr>
          <w:color w:val="auto"/>
        </w:rPr>
        <w:t>level</w:t>
      </w:r>
      <w:r w:rsidRPr="00964D94">
        <w:rPr>
          <w:color w:val="auto"/>
          <w:spacing w:val="-3"/>
        </w:rPr>
        <w:t xml:space="preserve"> </w:t>
      </w:r>
      <w:r w:rsidRPr="00964D94">
        <w:rPr>
          <w:color w:val="auto"/>
        </w:rPr>
        <w:t>of</w:t>
      </w:r>
      <w:r w:rsidRPr="00964D94">
        <w:rPr>
          <w:color w:val="auto"/>
          <w:spacing w:val="-3"/>
        </w:rPr>
        <w:t xml:space="preserve"> </w:t>
      </w:r>
      <w:r w:rsidRPr="00964D94">
        <w:rPr>
          <w:color w:val="auto"/>
        </w:rPr>
        <w:t>effort</w:t>
      </w:r>
      <w:r w:rsidRPr="00964D94">
        <w:rPr>
          <w:color w:val="auto"/>
          <w:spacing w:val="-3"/>
        </w:rPr>
        <w:t xml:space="preserve"> </w:t>
      </w:r>
      <w:r w:rsidRPr="00964D94">
        <w:rPr>
          <w:color w:val="auto"/>
        </w:rPr>
        <w:t>required</w:t>
      </w:r>
      <w:r w:rsidRPr="00964D94">
        <w:rPr>
          <w:color w:val="auto"/>
          <w:spacing w:val="-3"/>
        </w:rPr>
        <w:t xml:space="preserve"> </w:t>
      </w:r>
      <w:r w:rsidRPr="00964D94">
        <w:rPr>
          <w:color w:val="auto"/>
        </w:rPr>
        <w:t>to</w:t>
      </w:r>
      <w:r w:rsidRPr="00964D94">
        <w:rPr>
          <w:color w:val="auto"/>
          <w:spacing w:val="-4"/>
        </w:rPr>
        <w:t xml:space="preserve"> </w:t>
      </w:r>
      <w:r w:rsidRPr="00964D94">
        <w:rPr>
          <w:color w:val="auto"/>
        </w:rPr>
        <w:t>attain</w:t>
      </w:r>
      <w:r w:rsidRPr="00964D94">
        <w:rPr>
          <w:color w:val="auto"/>
          <w:spacing w:val="-3"/>
        </w:rPr>
        <w:t xml:space="preserve"> </w:t>
      </w:r>
      <w:r w:rsidRPr="00964D94">
        <w:rPr>
          <w:color w:val="auto"/>
        </w:rPr>
        <w:t>adequate</w:t>
      </w:r>
      <w:r w:rsidRPr="00964D94">
        <w:rPr>
          <w:color w:val="auto"/>
          <w:spacing w:val="-3"/>
        </w:rPr>
        <w:t xml:space="preserve"> </w:t>
      </w:r>
      <w:r w:rsidRPr="00964D94">
        <w:rPr>
          <w:color w:val="auto"/>
        </w:rPr>
        <w:t>operational</w:t>
      </w:r>
      <w:r w:rsidRPr="00964D94">
        <w:rPr>
          <w:color w:val="auto"/>
          <w:spacing w:val="-3"/>
        </w:rPr>
        <w:t xml:space="preserve"> </w:t>
      </w:r>
      <w:r w:rsidRPr="00964D94">
        <w:rPr>
          <w:color w:val="auto"/>
          <w:spacing w:val="-2"/>
        </w:rPr>
        <w:t>function:</w:t>
      </w:r>
    </w:p>
    <w:p w14:paraId="374C557D" w14:textId="77777777" w:rsidR="00D8297D" w:rsidRPr="007E42C5" w:rsidRDefault="00D8297D" w:rsidP="001C30AC">
      <w:pPr>
        <w:pStyle w:val="ListParagraph"/>
        <w:widowControl w:val="0"/>
        <w:numPr>
          <w:ilvl w:val="1"/>
          <w:numId w:val="6"/>
        </w:numPr>
        <w:tabs>
          <w:tab w:val="left" w:pos="479"/>
        </w:tabs>
        <w:autoSpaceDE w:val="0"/>
        <w:autoSpaceDN w:val="0"/>
        <w:spacing w:before="120" w:after="0" w:line="240" w:lineRule="auto"/>
        <w:ind w:left="475"/>
        <w:contextualSpacing w:val="0"/>
      </w:pPr>
      <w:bookmarkStart w:id="13" w:name="5_–_No_plan_or_asset_currently_exists_"/>
      <w:bookmarkEnd w:id="13"/>
      <w:r w:rsidRPr="007E42C5">
        <w:t>5</w:t>
      </w:r>
      <w:r w:rsidRPr="007E42C5">
        <w:rPr>
          <w:spacing w:val="-1"/>
        </w:rPr>
        <w:t xml:space="preserve"> </w:t>
      </w:r>
      <w:r w:rsidRPr="007E42C5">
        <w:t>–</w:t>
      </w:r>
      <w:r w:rsidRPr="007E42C5">
        <w:rPr>
          <w:spacing w:val="-1"/>
        </w:rPr>
        <w:t xml:space="preserve"> </w:t>
      </w:r>
      <w:r w:rsidRPr="007E42C5">
        <w:t>No plan</w:t>
      </w:r>
      <w:r w:rsidRPr="007E42C5">
        <w:rPr>
          <w:spacing w:val="-1"/>
        </w:rPr>
        <w:t xml:space="preserve"> </w:t>
      </w:r>
      <w:r w:rsidRPr="007E42C5">
        <w:t>or asset</w:t>
      </w:r>
      <w:r w:rsidRPr="007E42C5">
        <w:rPr>
          <w:spacing w:val="-1"/>
        </w:rPr>
        <w:t xml:space="preserve"> </w:t>
      </w:r>
      <w:r w:rsidRPr="007E42C5">
        <w:t xml:space="preserve">currently </w:t>
      </w:r>
      <w:r w:rsidRPr="007E42C5">
        <w:rPr>
          <w:spacing w:val="-2"/>
        </w:rPr>
        <w:t>exists</w:t>
      </w:r>
    </w:p>
    <w:p w14:paraId="06786A7D" w14:textId="77777777" w:rsidR="00D8297D" w:rsidRPr="007E42C5" w:rsidRDefault="00D8297D" w:rsidP="001C30AC">
      <w:pPr>
        <w:pStyle w:val="ListParagraph"/>
        <w:widowControl w:val="0"/>
        <w:numPr>
          <w:ilvl w:val="1"/>
          <w:numId w:val="6"/>
        </w:numPr>
        <w:tabs>
          <w:tab w:val="left" w:pos="479"/>
        </w:tabs>
        <w:autoSpaceDE w:val="0"/>
        <w:autoSpaceDN w:val="0"/>
        <w:spacing w:before="120" w:after="0" w:line="240" w:lineRule="auto"/>
        <w:ind w:left="475"/>
        <w:contextualSpacing w:val="0"/>
      </w:pPr>
      <w:bookmarkStart w:id="14" w:name="4_–_Inadequate_plan_or_assets_exist_"/>
      <w:bookmarkEnd w:id="14"/>
      <w:r w:rsidRPr="007E42C5">
        <w:t>4</w:t>
      </w:r>
      <w:r w:rsidRPr="007E42C5">
        <w:rPr>
          <w:spacing w:val="-2"/>
        </w:rPr>
        <w:t xml:space="preserve"> </w:t>
      </w:r>
      <w:r w:rsidRPr="007E42C5">
        <w:t>–</w:t>
      </w:r>
      <w:r w:rsidRPr="007E42C5">
        <w:rPr>
          <w:spacing w:val="-2"/>
        </w:rPr>
        <w:t xml:space="preserve"> </w:t>
      </w:r>
      <w:r w:rsidRPr="007E42C5">
        <w:t>Inadequate</w:t>
      </w:r>
      <w:r w:rsidRPr="007E42C5">
        <w:rPr>
          <w:spacing w:val="-2"/>
        </w:rPr>
        <w:t xml:space="preserve"> </w:t>
      </w:r>
      <w:r w:rsidRPr="007E42C5">
        <w:t>plan</w:t>
      </w:r>
      <w:r w:rsidRPr="007E42C5">
        <w:rPr>
          <w:spacing w:val="-2"/>
        </w:rPr>
        <w:t xml:space="preserve"> </w:t>
      </w:r>
      <w:r w:rsidRPr="007E42C5">
        <w:t>or</w:t>
      </w:r>
      <w:r w:rsidRPr="007E42C5">
        <w:rPr>
          <w:spacing w:val="-2"/>
        </w:rPr>
        <w:t xml:space="preserve"> </w:t>
      </w:r>
      <w:r w:rsidRPr="007E42C5">
        <w:t>assets</w:t>
      </w:r>
      <w:r w:rsidRPr="007E42C5">
        <w:rPr>
          <w:spacing w:val="-2"/>
        </w:rPr>
        <w:t xml:space="preserve"> exist</w:t>
      </w:r>
    </w:p>
    <w:p w14:paraId="5499FB3A" w14:textId="77777777" w:rsidR="00D8297D" w:rsidRPr="007E42C5" w:rsidRDefault="00D8297D" w:rsidP="001C30AC">
      <w:pPr>
        <w:pStyle w:val="ListParagraph"/>
        <w:widowControl w:val="0"/>
        <w:numPr>
          <w:ilvl w:val="1"/>
          <w:numId w:val="6"/>
        </w:numPr>
        <w:tabs>
          <w:tab w:val="left" w:pos="479"/>
        </w:tabs>
        <w:autoSpaceDE w:val="0"/>
        <w:autoSpaceDN w:val="0"/>
        <w:spacing w:before="120" w:after="0" w:line="240" w:lineRule="auto"/>
        <w:ind w:left="835" w:hanging="720"/>
        <w:contextualSpacing w:val="0"/>
      </w:pPr>
      <w:bookmarkStart w:id="15" w:name="3_–_Potentially_adequate_plans_or_assets"/>
      <w:bookmarkEnd w:id="15"/>
      <w:r w:rsidRPr="007E42C5">
        <w:t>3</w:t>
      </w:r>
      <w:r w:rsidRPr="007E42C5">
        <w:rPr>
          <w:spacing w:val="-2"/>
        </w:rPr>
        <w:t xml:space="preserve"> </w:t>
      </w:r>
      <w:r w:rsidRPr="007E42C5">
        <w:t>–</w:t>
      </w:r>
      <w:r w:rsidRPr="007E42C5">
        <w:rPr>
          <w:spacing w:val="-1"/>
        </w:rPr>
        <w:t xml:space="preserve"> </w:t>
      </w:r>
      <w:r w:rsidRPr="007E42C5">
        <w:t>Potentially</w:t>
      </w:r>
      <w:r w:rsidRPr="007E42C5">
        <w:rPr>
          <w:spacing w:val="-2"/>
        </w:rPr>
        <w:t xml:space="preserve"> </w:t>
      </w:r>
      <w:r w:rsidRPr="007E42C5">
        <w:t>adequate</w:t>
      </w:r>
      <w:r w:rsidRPr="007E42C5">
        <w:rPr>
          <w:spacing w:val="-1"/>
        </w:rPr>
        <w:t xml:space="preserve"> </w:t>
      </w:r>
      <w:r w:rsidRPr="007E42C5">
        <w:t>plans</w:t>
      </w:r>
      <w:r w:rsidRPr="007E42C5">
        <w:rPr>
          <w:spacing w:val="-1"/>
        </w:rPr>
        <w:t xml:space="preserve"> </w:t>
      </w:r>
      <w:r w:rsidRPr="007E42C5">
        <w:t>or</w:t>
      </w:r>
      <w:r w:rsidRPr="007E42C5">
        <w:rPr>
          <w:spacing w:val="-2"/>
        </w:rPr>
        <w:t xml:space="preserve"> </w:t>
      </w:r>
      <w:r w:rsidRPr="007E42C5">
        <w:t>assets</w:t>
      </w:r>
      <w:r w:rsidRPr="007E42C5">
        <w:rPr>
          <w:spacing w:val="-1"/>
        </w:rPr>
        <w:t xml:space="preserve"> </w:t>
      </w:r>
      <w:r w:rsidRPr="007E42C5">
        <w:t>exists,</w:t>
      </w:r>
      <w:r w:rsidRPr="007E42C5">
        <w:rPr>
          <w:spacing w:val="-1"/>
        </w:rPr>
        <w:t xml:space="preserve"> </w:t>
      </w:r>
      <w:r w:rsidRPr="007E42C5">
        <w:t>but</w:t>
      </w:r>
      <w:r w:rsidRPr="007E42C5">
        <w:rPr>
          <w:spacing w:val="-2"/>
        </w:rPr>
        <w:t xml:space="preserve"> </w:t>
      </w:r>
      <w:r w:rsidRPr="007E42C5">
        <w:t>have</w:t>
      </w:r>
      <w:r w:rsidRPr="007E42C5">
        <w:rPr>
          <w:spacing w:val="-1"/>
        </w:rPr>
        <w:t xml:space="preserve"> </w:t>
      </w:r>
      <w:r w:rsidRPr="007E42C5">
        <w:t>not</w:t>
      </w:r>
      <w:r w:rsidRPr="007E42C5">
        <w:rPr>
          <w:spacing w:val="-1"/>
        </w:rPr>
        <w:t xml:space="preserve"> </w:t>
      </w:r>
      <w:r w:rsidRPr="007E42C5">
        <w:t>been</w:t>
      </w:r>
      <w:r w:rsidRPr="007E42C5">
        <w:rPr>
          <w:spacing w:val="-2"/>
        </w:rPr>
        <w:t xml:space="preserve"> </w:t>
      </w:r>
      <w:r w:rsidRPr="007E42C5">
        <w:t>evaluated</w:t>
      </w:r>
      <w:r w:rsidRPr="007E42C5">
        <w:rPr>
          <w:spacing w:val="-1"/>
        </w:rPr>
        <w:t xml:space="preserve"> </w:t>
      </w:r>
      <w:r w:rsidRPr="007E42C5">
        <w:t>or</w:t>
      </w:r>
      <w:r w:rsidRPr="007E42C5">
        <w:rPr>
          <w:spacing w:val="-1"/>
        </w:rPr>
        <w:t xml:space="preserve"> </w:t>
      </w:r>
      <w:r w:rsidRPr="007E42C5">
        <w:t>tested,</w:t>
      </w:r>
      <w:r w:rsidRPr="007E42C5">
        <w:rPr>
          <w:spacing w:val="-2"/>
        </w:rPr>
        <w:t xml:space="preserve"> </w:t>
      </w:r>
      <w:r w:rsidRPr="007E42C5">
        <w:t>and/or</w:t>
      </w:r>
      <w:r w:rsidRPr="007E42C5">
        <w:rPr>
          <w:spacing w:val="-1"/>
        </w:rPr>
        <w:t xml:space="preserve"> </w:t>
      </w:r>
      <w:r w:rsidRPr="007E42C5">
        <w:t>are</w:t>
      </w:r>
      <w:r w:rsidRPr="007E42C5">
        <w:rPr>
          <w:spacing w:val="-1"/>
        </w:rPr>
        <w:t xml:space="preserve"> </w:t>
      </w:r>
      <w:r w:rsidRPr="007E42C5">
        <w:rPr>
          <w:spacing w:val="-2"/>
        </w:rPr>
        <w:t>incomplete</w:t>
      </w:r>
    </w:p>
    <w:p w14:paraId="3247B44A" w14:textId="77777777" w:rsidR="00D8297D" w:rsidRPr="007E42C5" w:rsidRDefault="00D8297D" w:rsidP="001C30AC">
      <w:pPr>
        <w:pStyle w:val="ListParagraph"/>
        <w:widowControl w:val="0"/>
        <w:numPr>
          <w:ilvl w:val="1"/>
          <w:numId w:val="6"/>
        </w:numPr>
        <w:tabs>
          <w:tab w:val="left" w:pos="479"/>
        </w:tabs>
        <w:autoSpaceDE w:val="0"/>
        <w:autoSpaceDN w:val="0"/>
        <w:spacing w:before="120" w:after="0" w:line="240" w:lineRule="auto"/>
        <w:ind w:left="835" w:hanging="720"/>
        <w:contextualSpacing w:val="0"/>
      </w:pPr>
      <w:bookmarkStart w:id="16" w:name="2_–_Adequate_plans_or_assets_exist,_but_"/>
      <w:bookmarkEnd w:id="16"/>
      <w:r w:rsidRPr="007E42C5">
        <w:t>2</w:t>
      </w:r>
      <w:r w:rsidRPr="007E42C5">
        <w:rPr>
          <w:spacing w:val="-2"/>
        </w:rPr>
        <w:t xml:space="preserve"> </w:t>
      </w:r>
      <w:r w:rsidRPr="007E42C5">
        <w:t>–</w:t>
      </w:r>
      <w:r w:rsidRPr="007E42C5">
        <w:rPr>
          <w:spacing w:val="-12"/>
        </w:rPr>
        <w:t xml:space="preserve"> </w:t>
      </w:r>
      <w:r w:rsidRPr="007E42C5">
        <w:t>Adequate</w:t>
      </w:r>
      <w:r w:rsidRPr="00E21CD0">
        <w:t xml:space="preserve"> </w:t>
      </w:r>
      <w:r w:rsidRPr="007E42C5">
        <w:t>plans</w:t>
      </w:r>
      <w:r w:rsidRPr="00E21CD0">
        <w:t xml:space="preserve"> </w:t>
      </w:r>
      <w:r w:rsidRPr="007E42C5">
        <w:t>or</w:t>
      </w:r>
      <w:r w:rsidRPr="00E21CD0">
        <w:t xml:space="preserve"> </w:t>
      </w:r>
      <w:r w:rsidRPr="007E42C5">
        <w:t>assets</w:t>
      </w:r>
      <w:r w:rsidRPr="00E21CD0">
        <w:t xml:space="preserve"> </w:t>
      </w:r>
      <w:r w:rsidRPr="007E42C5">
        <w:t>exist,</w:t>
      </w:r>
      <w:r w:rsidRPr="00E21CD0">
        <w:t xml:space="preserve"> </w:t>
      </w:r>
      <w:r w:rsidRPr="007E42C5">
        <w:t>but</w:t>
      </w:r>
      <w:r w:rsidRPr="00E21CD0">
        <w:t xml:space="preserve"> </w:t>
      </w:r>
      <w:r w:rsidRPr="007E42C5">
        <w:t>require</w:t>
      </w:r>
      <w:r w:rsidRPr="00E21CD0">
        <w:t xml:space="preserve"> </w:t>
      </w:r>
      <w:r w:rsidRPr="007E42C5">
        <w:t>minor</w:t>
      </w:r>
      <w:r w:rsidRPr="00E21CD0">
        <w:t xml:space="preserve"> </w:t>
      </w:r>
      <w:r w:rsidRPr="007E42C5">
        <w:t>modifications</w:t>
      </w:r>
      <w:r w:rsidRPr="00E21CD0">
        <w:t xml:space="preserve"> </w:t>
      </w:r>
      <w:r w:rsidRPr="007E42C5">
        <w:t>based</w:t>
      </w:r>
      <w:r w:rsidRPr="00E21CD0">
        <w:t xml:space="preserve"> </w:t>
      </w:r>
      <w:r w:rsidRPr="007E42C5">
        <w:t>on</w:t>
      </w:r>
      <w:r w:rsidRPr="00E21CD0">
        <w:t xml:space="preserve"> </w:t>
      </w:r>
      <w:r w:rsidRPr="007E42C5">
        <w:t>exercises,</w:t>
      </w:r>
      <w:r w:rsidRPr="00E21CD0">
        <w:t xml:space="preserve"> </w:t>
      </w:r>
      <w:r w:rsidRPr="007E42C5">
        <w:t>incidents,</w:t>
      </w:r>
      <w:r w:rsidRPr="00E21CD0">
        <w:t xml:space="preserve"> </w:t>
      </w:r>
      <w:r w:rsidRPr="007E42C5">
        <w:t>or</w:t>
      </w:r>
      <w:r w:rsidRPr="00E21CD0">
        <w:t xml:space="preserve"> </w:t>
      </w:r>
      <w:r w:rsidRPr="007E42C5">
        <w:t>other</w:t>
      </w:r>
      <w:r w:rsidRPr="00E21CD0">
        <w:t xml:space="preserve"> evaluation</w:t>
      </w:r>
    </w:p>
    <w:p w14:paraId="03DC5B05" w14:textId="77777777" w:rsidR="00D8297D" w:rsidRPr="007E42C5" w:rsidRDefault="00D8297D" w:rsidP="001C30AC">
      <w:pPr>
        <w:pStyle w:val="ListParagraph"/>
        <w:widowControl w:val="0"/>
        <w:numPr>
          <w:ilvl w:val="1"/>
          <w:numId w:val="6"/>
        </w:numPr>
        <w:tabs>
          <w:tab w:val="left" w:pos="479"/>
        </w:tabs>
        <w:autoSpaceDE w:val="0"/>
        <w:autoSpaceDN w:val="0"/>
        <w:spacing w:before="120" w:after="0" w:line="240" w:lineRule="auto"/>
        <w:ind w:left="835" w:hanging="720"/>
        <w:contextualSpacing w:val="0"/>
      </w:pPr>
      <w:bookmarkStart w:id="17" w:name="1_–_No_work_remaining_–_plans_or_assets_"/>
      <w:bookmarkEnd w:id="17"/>
      <w:r w:rsidRPr="007E42C5">
        <w:t>1</w:t>
      </w:r>
      <w:r w:rsidRPr="00E21CD0">
        <w:t xml:space="preserve"> </w:t>
      </w:r>
      <w:r w:rsidRPr="007E42C5">
        <w:t>–</w:t>
      </w:r>
      <w:r w:rsidRPr="00E21CD0">
        <w:t xml:space="preserve"> </w:t>
      </w:r>
      <w:r w:rsidRPr="007E42C5">
        <w:t>No</w:t>
      </w:r>
      <w:r w:rsidRPr="00E21CD0">
        <w:t xml:space="preserve"> </w:t>
      </w:r>
      <w:r w:rsidRPr="007E42C5">
        <w:t>work</w:t>
      </w:r>
      <w:r w:rsidRPr="00E21CD0">
        <w:t xml:space="preserve"> </w:t>
      </w:r>
      <w:r w:rsidRPr="007E42C5">
        <w:t>remaining</w:t>
      </w:r>
      <w:r w:rsidRPr="00E21CD0">
        <w:t xml:space="preserve"> </w:t>
      </w:r>
      <w:r w:rsidRPr="007E42C5">
        <w:t>–</w:t>
      </w:r>
      <w:r w:rsidRPr="00E21CD0">
        <w:t xml:space="preserve"> </w:t>
      </w:r>
      <w:r w:rsidRPr="007E42C5">
        <w:t>plans</w:t>
      </w:r>
      <w:r w:rsidRPr="00E21CD0">
        <w:t xml:space="preserve"> </w:t>
      </w:r>
      <w:r w:rsidRPr="007E42C5">
        <w:t>or</w:t>
      </w:r>
      <w:r w:rsidRPr="00E21CD0">
        <w:t xml:space="preserve"> </w:t>
      </w:r>
      <w:r w:rsidRPr="007E42C5">
        <w:t>assets</w:t>
      </w:r>
      <w:r w:rsidRPr="00E21CD0">
        <w:t xml:space="preserve"> </w:t>
      </w:r>
      <w:r w:rsidRPr="007E42C5">
        <w:t>have</w:t>
      </w:r>
      <w:r w:rsidRPr="00E21CD0">
        <w:t xml:space="preserve"> </w:t>
      </w:r>
      <w:r w:rsidRPr="007E42C5">
        <w:t>been</w:t>
      </w:r>
      <w:r w:rsidRPr="00E21CD0">
        <w:t xml:space="preserve"> </w:t>
      </w:r>
      <w:r w:rsidRPr="007E42C5">
        <w:t>tested</w:t>
      </w:r>
      <w:r w:rsidRPr="00E21CD0">
        <w:t xml:space="preserve"> </w:t>
      </w:r>
      <w:r w:rsidRPr="007E42C5">
        <w:t>in</w:t>
      </w:r>
      <w:r w:rsidRPr="00E21CD0">
        <w:t xml:space="preserve"> </w:t>
      </w:r>
      <w:r w:rsidRPr="007E42C5">
        <w:t>exercises</w:t>
      </w:r>
      <w:r w:rsidRPr="00E21CD0">
        <w:t xml:space="preserve"> </w:t>
      </w:r>
      <w:r w:rsidRPr="007E42C5">
        <w:t>and/or</w:t>
      </w:r>
      <w:r w:rsidRPr="00E21CD0">
        <w:t xml:space="preserve"> </w:t>
      </w:r>
      <w:r w:rsidRPr="007E42C5">
        <w:t>real-world</w:t>
      </w:r>
      <w:r w:rsidRPr="00E21CD0">
        <w:t xml:space="preserve"> </w:t>
      </w:r>
      <w:r w:rsidRPr="007E42C5">
        <w:t>incidents</w:t>
      </w:r>
      <w:r w:rsidRPr="00E21CD0">
        <w:t xml:space="preserve"> </w:t>
      </w:r>
      <w:r w:rsidRPr="007E42C5">
        <w:t>and</w:t>
      </w:r>
      <w:r w:rsidRPr="00E21CD0">
        <w:t xml:space="preserve"> </w:t>
      </w:r>
      <w:r w:rsidRPr="007E42C5">
        <w:t>currently</w:t>
      </w:r>
      <w:r w:rsidRPr="00E21CD0">
        <w:t xml:space="preserve"> </w:t>
      </w:r>
      <w:r w:rsidRPr="007E42C5">
        <w:t>require</w:t>
      </w:r>
      <w:r w:rsidRPr="00E21CD0">
        <w:t xml:space="preserve"> </w:t>
      </w:r>
      <w:r w:rsidRPr="007E42C5">
        <w:t>no</w:t>
      </w:r>
      <w:r w:rsidRPr="00E21CD0">
        <w:t xml:space="preserve"> </w:t>
      </w:r>
      <w:r w:rsidRPr="007E42C5">
        <w:t>further</w:t>
      </w:r>
      <w:r w:rsidRPr="00E21CD0">
        <w:t xml:space="preserve"> modification</w:t>
      </w:r>
      <w:bookmarkStart w:id="18" w:name="0_–_Not_applicable_–_activity_outside_th"/>
      <w:bookmarkEnd w:id="18"/>
    </w:p>
    <w:p w14:paraId="379C8404" w14:textId="77777777" w:rsidR="00D8297D" w:rsidRPr="007E42C5" w:rsidRDefault="00D8297D" w:rsidP="001C30AC">
      <w:pPr>
        <w:pStyle w:val="ListParagraph"/>
        <w:widowControl w:val="0"/>
        <w:numPr>
          <w:ilvl w:val="1"/>
          <w:numId w:val="6"/>
        </w:numPr>
        <w:tabs>
          <w:tab w:val="left" w:pos="479"/>
        </w:tabs>
        <w:autoSpaceDE w:val="0"/>
        <w:autoSpaceDN w:val="0"/>
        <w:spacing w:before="120" w:after="0" w:line="240" w:lineRule="auto"/>
        <w:ind w:left="475"/>
        <w:contextualSpacing w:val="0"/>
      </w:pPr>
      <w:r w:rsidRPr="007E42C5">
        <w:t>0</w:t>
      </w:r>
      <w:r w:rsidRPr="007E42C5">
        <w:rPr>
          <w:spacing w:val="-3"/>
        </w:rPr>
        <w:t xml:space="preserve"> </w:t>
      </w:r>
      <w:r w:rsidRPr="007E42C5">
        <w:t>–</w:t>
      </w:r>
      <w:r w:rsidRPr="007E42C5">
        <w:rPr>
          <w:spacing w:val="-2"/>
        </w:rPr>
        <w:t xml:space="preserve"> </w:t>
      </w:r>
      <w:r w:rsidRPr="007E42C5">
        <w:t>Not</w:t>
      </w:r>
      <w:r w:rsidRPr="007E42C5">
        <w:rPr>
          <w:spacing w:val="-2"/>
        </w:rPr>
        <w:t xml:space="preserve"> </w:t>
      </w:r>
      <w:r w:rsidRPr="007E42C5">
        <w:t>applicable</w:t>
      </w:r>
      <w:r w:rsidRPr="007E42C5">
        <w:rPr>
          <w:spacing w:val="-2"/>
        </w:rPr>
        <w:t xml:space="preserve"> </w:t>
      </w:r>
      <w:r w:rsidRPr="007E42C5">
        <w:t>–</w:t>
      </w:r>
      <w:r w:rsidRPr="007E42C5">
        <w:rPr>
          <w:spacing w:val="-3"/>
        </w:rPr>
        <w:t xml:space="preserve"> </w:t>
      </w:r>
      <w:r w:rsidRPr="007E42C5">
        <w:t>activity</w:t>
      </w:r>
      <w:r w:rsidRPr="007E42C5">
        <w:rPr>
          <w:spacing w:val="-2"/>
        </w:rPr>
        <w:t xml:space="preserve"> </w:t>
      </w:r>
      <w:r w:rsidRPr="007E42C5">
        <w:t>outside</w:t>
      </w:r>
      <w:r w:rsidRPr="007E42C5">
        <w:rPr>
          <w:spacing w:val="-2"/>
        </w:rPr>
        <w:t xml:space="preserve"> </w:t>
      </w:r>
      <w:r w:rsidRPr="007E42C5">
        <w:t>the</w:t>
      </w:r>
      <w:r w:rsidRPr="007E42C5">
        <w:rPr>
          <w:spacing w:val="-2"/>
        </w:rPr>
        <w:t xml:space="preserve"> </w:t>
      </w:r>
      <w:r w:rsidRPr="007E42C5">
        <w:t>scope</w:t>
      </w:r>
      <w:r w:rsidRPr="007E42C5">
        <w:rPr>
          <w:spacing w:val="-3"/>
        </w:rPr>
        <w:t xml:space="preserve"> </w:t>
      </w:r>
      <w:r w:rsidRPr="007E42C5">
        <w:t>of</w:t>
      </w:r>
      <w:r w:rsidRPr="007E42C5">
        <w:rPr>
          <w:spacing w:val="-2"/>
        </w:rPr>
        <w:t xml:space="preserve"> </w:t>
      </w:r>
      <w:r w:rsidRPr="007E42C5">
        <w:t>coalition</w:t>
      </w:r>
      <w:r w:rsidRPr="007E42C5">
        <w:rPr>
          <w:spacing w:val="-2"/>
        </w:rPr>
        <w:t xml:space="preserve"> </w:t>
      </w:r>
      <w:r w:rsidRPr="007E42C5">
        <w:t>responsibilities</w:t>
      </w:r>
      <w:r w:rsidRPr="007E42C5">
        <w:rPr>
          <w:spacing w:val="-2"/>
        </w:rPr>
        <w:t xml:space="preserve"> </w:t>
      </w:r>
      <w:r w:rsidRPr="007E42C5">
        <w:t>or</w:t>
      </w:r>
      <w:r w:rsidRPr="007E42C5">
        <w:rPr>
          <w:spacing w:val="-2"/>
        </w:rPr>
        <w:t xml:space="preserve"> capabilities.</w:t>
      </w:r>
    </w:p>
    <w:p w14:paraId="6B9C085D" w14:textId="77777777" w:rsidR="00D8297D" w:rsidRDefault="00D8297D" w:rsidP="00B04CE1">
      <w:pPr>
        <w:pStyle w:val="BodyText"/>
        <w:rPr>
          <w:color w:val="000000" w:themeColor="text1"/>
        </w:rPr>
      </w:pPr>
    </w:p>
    <w:p w14:paraId="42A93C47" w14:textId="77777777" w:rsidR="00F76BC0" w:rsidRPr="002C3779" w:rsidRDefault="00F76BC0" w:rsidP="00F76BC0">
      <w:pPr>
        <w:autoSpaceDE w:val="0"/>
        <w:autoSpaceDN w:val="0"/>
        <w:adjustRightInd w:val="0"/>
        <w:rPr>
          <w:rFonts w:cs="Arial"/>
          <w:szCs w:val="22"/>
        </w:rPr>
      </w:pPr>
      <w:r w:rsidRPr="00871A52">
        <w:rPr>
          <w:rFonts w:cs="Arial"/>
          <w:color w:val="auto"/>
          <w:szCs w:val="22"/>
        </w:rPr>
        <w:t>Additional templates and resources developed by ASPR TRACIE to support HCCs can be found on their</w:t>
      </w:r>
      <w:r>
        <w:rPr>
          <w:rFonts w:cs="Arial"/>
          <w:szCs w:val="22"/>
        </w:rPr>
        <w:t xml:space="preserve"> </w:t>
      </w:r>
      <w:hyperlink r:id="rId18" w:history="1">
        <w:r w:rsidRPr="002F2618">
          <w:rPr>
            <w:rStyle w:val="Hyperlink"/>
          </w:rPr>
          <w:t>Healthcare Coalitions Resource Page</w:t>
        </w:r>
      </w:hyperlink>
      <w:r>
        <w:rPr>
          <w:rFonts w:cs="Arial"/>
          <w:szCs w:val="22"/>
        </w:rPr>
        <w:t xml:space="preserve">. </w:t>
      </w:r>
      <w:r w:rsidRPr="00871A52">
        <w:rPr>
          <w:rFonts w:cs="Arial"/>
          <w:color w:val="auto"/>
          <w:szCs w:val="22"/>
        </w:rPr>
        <w:t xml:space="preserve">For more information, visit </w:t>
      </w:r>
      <w:hyperlink r:id="rId19" w:history="1">
        <w:r w:rsidRPr="002F2618">
          <w:rPr>
            <w:rStyle w:val="Hyperlink"/>
          </w:rPr>
          <w:t>https://asprtracie.hhs.gov</w:t>
        </w:r>
      </w:hyperlink>
      <w:r w:rsidRPr="002C3779">
        <w:rPr>
          <w:rFonts w:cs="Arial"/>
          <w:szCs w:val="22"/>
          <w:u w:color="0C69AC"/>
        </w:rPr>
        <w:t>,</w:t>
      </w:r>
      <w:r w:rsidRPr="002C3779">
        <w:rPr>
          <w:rFonts w:cs="Arial"/>
          <w:szCs w:val="22"/>
        </w:rPr>
        <w:t xml:space="preserve"> </w:t>
      </w:r>
      <w:r w:rsidRPr="00871A52">
        <w:rPr>
          <w:rFonts w:cs="Arial"/>
          <w:color w:val="auto"/>
          <w:szCs w:val="22"/>
        </w:rPr>
        <w:t xml:space="preserve">contact our Assistance Center at 1-844-5-TRACIE, or email </w:t>
      </w:r>
      <w:hyperlink r:id="rId20" w:history="1">
        <w:r w:rsidRPr="002F2618">
          <w:rPr>
            <w:rStyle w:val="Hyperlink"/>
          </w:rPr>
          <w:t>askasprtracie@hhs.gov</w:t>
        </w:r>
      </w:hyperlink>
      <w:r w:rsidRPr="002C3779">
        <w:t xml:space="preserve">. </w:t>
      </w:r>
    </w:p>
    <w:p w14:paraId="676753BE" w14:textId="77777777" w:rsidR="003523BD" w:rsidRDefault="003523BD" w:rsidP="00C84FF5">
      <w:pPr>
        <w:pStyle w:val="ListBullet"/>
        <w:spacing w:before="240" w:after="240"/>
        <w:rPr>
          <w:noProof/>
        </w:rPr>
      </w:pPr>
      <w:r w:rsidRPr="00DD6FE2">
        <w:rPr>
          <w:rFonts w:eastAsiaTheme="majorEastAsia" w:cstheme="majorBidi"/>
          <w:b/>
          <w:bCs/>
          <w:color w:val="1F5379"/>
          <w:spacing w:val="-2"/>
          <w:sz w:val="32"/>
          <w:szCs w:val="28"/>
          <w:lang w:val="en"/>
        </w:rPr>
        <w:t>Acknowledgements</w:t>
      </w:r>
    </w:p>
    <w:p w14:paraId="022CB36B" w14:textId="77777777" w:rsidR="00D163E5" w:rsidRPr="00B26630" w:rsidRDefault="004C7BB0" w:rsidP="00D163E5">
      <w:pPr>
        <w:pStyle w:val="BodyText"/>
        <w:spacing w:before="180" w:line="271" w:lineRule="auto"/>
        <w:rPr>
          <w:color w:val="auto"/>
          <w:szCs w:val="22"/>
        </w:rPr>
      </w:pPr>
      <w:r>
        <w:rPr>
          <w:rFonts w:cs="Arial"/>
          <w:color w:val="000000"/>
          <w:szCs w:val="22"/>
        </w:rPr>
        <w:t xml:space="preserve">The ASPR TRACIE Team would like to </w:t>
      </w:r>
      <w:r w:rsidR="00BF7E97">
        <w:rPr>
          <w:rFonts w:cs="Arial"/>
          <w:color w:val="000000"/>
          <w:szCs w:val="22"/>
        </w:rPr>
        <w:t xml:space="preserve">thank the </w:t>
      </w:r>
      <w:r w:rsidR="001E7666">
        <w:rPr>
          <w:rFonts w:cs="Arial"/>
          <w:color w:val="000000"/>
          <w:szCs w:val="22"/>
        </w:rPr>
        <w:t xml:space="preserve">subject matter experts </w:t>
      </w:r>
      <w:r w:rsidR="00331FE9">
        <w:rPr>
          <w:rFonts w:cs="Arial"/>
          <w:color w:val="000000"/>
          <w:szCs w:val="22"/>
        </w:rPr>
        <w:t xml:space="preserve">(SMEs) </w:t>
      </w:r>
      <w:r w:rsidR="00E72FDC">
        <w:rPr>
          <w:rFonts w:cs="Arial"/>
          <w:color w:val="000000"/>
          <w:szCs w:val="22"/>
        </w:rPr>
        <w:t xml:space="preserve">who reviewed this assessment when </w:t>
      </w:r>
      <w:r w:rsidR="00611823">
        <w:rPr>
          <w:rFonts w:cs="Arial"/>
          <w:color w:val="000000"/>
          <w:szCs w:val="22"/>
        </w:rPr>
        <w:t xml:space="preserve">it was included as Appendix A </w:t>
      </w:r>
      <w:r w:rsidR="00343094">
        <w:rPr>
          <w:rFonts w:cs="Arial"/>
          <w:color w:val="000000"/>
          <w:szCs w:val="22"/>
        </w:rPr>
        <w:t xml:space="preserve">in </w:t>
      </w:r>
      <w:hyperlink r:id="rId21" w:history="1">
        <w:r w:rsidR="00B44D2D" w:rsidRPr="003C6AB1">
          <w:rPr>
            <w:rStyle w:val="Hyperlink"/>
            <w:i/>
            <w:iCs/>
            <w:szCs w:val="22"/>
          </w:rPr>
          <w:t>Partnering with the Healthcare Supply Chain during Disasters</w:t>
        </w:r>
      </w:hyperlink>
      <w:r w:rsidR="00B44D2D">
        <w:rPr>
          <w:szCs w:val="22"/>
        </w:rPr>
        <w:t xml:space="preserve">. </w:t>
      </w:r>
      <w:r w:rsidR="00D163E5" w:rsidRPr="00B26630">
        <w:rPr>
          <w:color w:val="auto"/>
          <w:szCs w:val="22"/>
        </w:rPr>
        <w:t>We thank the following SMEs who reviewed this document in August 2026 (listed alphabetically):</w:t>
      </w:r>
    </w:p>
    <w:p w14:paraId="3518F9B1" w14:textId="77777777" w:rsidR="0042452F" w:rsidRDefault="00D163E5" w:rsidP="00D163E5">
      <w:pPr>
        <w:rPr>
          <w:rFonts w:cs="Arial"/>
          <w:bCs/>
          <w:color w:val="auto"/>
          <w:szCs w:val="22"/>
        </w:rPr>
        <w:sectPr w:rsidR="0042452F" w:rsidSect="007827B6">
          <w:headerReference w:type="default" r:id="rId22"/>
          <w:footerReference w:type="default" r:id="rId23"/>
          <w:headerReference w:type="first" r:id="rId24"/>
          <w:footerReference w:type="first" r:id="rId25"/>
          <w:pgSz w:w="12240" w:h="15840" w:code="1"/>
          <w:pgMar w:top="1440" w:right="1440" w:bottom="1440" w:left="1440" w:header="720" w:footer="893" w:gutter="0"/>
          <w:cols w:space="720"/>
          <w:titlePg/>
          <w:docGrid w:linePitch="360"/>
        </w:sectPr>
      </w:pPr>
      <w:r w:rsidRPr="00B26630">
        <w:rPr>
          <w:rFonts w:cs="Arial"/>
          <w:b/>
          <w:color w:val="auto"/>
          <w:szCs w:val="22"/>
        </w:rPr>
        <w:t>Lynne Drawdy</w:t>
      </w:r>
      <w:r w:rsidRPr="00B26630">
        <w:rPr>
          <w:rFonts w:cs="Arial"/>
          <w:bCs/>
          <w:color w:val="auto"/>
          <w:szCs w:val="22"/>
        </w:rPr>
        <w:t xml:space="preserve">, Central Florida Disaster Medical Coalition; Susan Koppelmann, Northwest Healthcare Response Network; </w:t>
      </w:r>
      <w:r w:rsidRPr="00B26630">
        <w:rPr>
          <w:rFonts w:cs="Arial"/>
          <w:b/>
          <w:color w:val="auto"/>
          <w:szCs w:val="22"/>
        </w:rPr>
        <w:t>Onora Lien</w:t>
      </w:r>
      <w:r w:rsidRPr="00B26630">
        <w:rPr>
          <w:rFonts w:cs="Arial"/>
          <w:bCs/>
          <w:color w:val="auto"/>
          <w:szCs w:val="22"/>
        </w:rPr>
        <w:t xml:space="preserve">, Northwest Healthcare Response Network; </w:t>
      </w:r>
      <w:r w:rsidRPr="00B26630">
        <w:rPr>
          <w:rFonts w:cs="Arial"/>
          <w:b/>
          <w:color w:val="auto"/>
          <w:szCs w:val="22"/>
        </w:rPr>
        <w:t>Paul Pestel</w:t>
      </w:r>
      <w:r w:rsidRPr="00B26630">
        <w:rPr>
          <w:rFonts w:cs="Arial"/>
          <w:bCs/>
          <w:color w:val="auto"/>
          <w:szCs w:val="22"/>
        </w:rPr>
        <w:t xml:space="preserve">, RRC Arkansas Valley Healthcare Coalition; and </w:t>
      </w:r>
      <w:r w:rsidRPr="00B26630">
        <w:rPr>
          <w:rFonts w:cs="Arial"/>
          <w:b/>
          <w:color w:val="auto"/>
          <w:szCs w:val="22"/>
        </w:rPr>
        <w:t>Mary Russell</w:t>
      </w:r>
      <w:r w:rsidRPr="00B26630">
        <w:rPr>
          <w:rFonts w:cs="Arial"/>
          <w:bCs/>
          <w:color w:val="auto"/>
          <w:szCs w:val="22"/>
        </w:rPr>
        <w:t xml:space="preserve">, EdD., MSN, Healthcare </w:t>
      </w:r>
      <w:proofErr w:type="gramStart"/>
      <w:r w:rsidRPr="00B26630">
        <w:rPr>
          <w:rFonts w:cs="Arial"/>
          <w:bCs/>
          <w:color w:val="auto"/>
          <w:szCs w:val="22"/>
        </w:rPr>
        <w:t>Emergency Response</w:t>
      </w:r>
      <w:proofErr w:type="gramEnd"/>
      <w:r w:rsidRPr="00B26630">
        <w:rPr>
          <w:rFonts w:cs="Arial"/>
          <w:bCs/>
          <w:color w:val="auto"/>
          <w:szCs w:val="22"/>
        </w:rPr>
        <w:t xml:space="preserve"> Coalition, Palm Beach County Florida.</w:t>
      </w:r>
    </w:p>
    <w:p w14:paraId="241D4DC5" w14:textId="63EBF1C6" w:rsidR="009C2D29" w:rsidRDefault="00F14613" w:rsidP="005D73C9">
      <w:pPr>
        <w:pStyle w:val="Heading1"/>
        <w:spacing w:before="0" w:after="0"/>
        <w:ind w:left="0" w:firstLine="0"/>
      </w:pPr>
      <w:bookmarkStart w:id="19" w:name="_Toc234837662"/>
      <w:r>
        <w:lastRenderedPageBreak/>
        <w:t xml:space="preserve">Risk and </w:t>
      </w:r>
      <w:r w:rsidR="0009274E">
        <w:t>Vulnerability</w:t>
      </w:r>
      <w:r>
        <w:t xml:space="preserve"> </w:t>
      </w:r>
      <w:r w:rsidR="00440CF2">
        <w:t>Assessment</w:t>
      </w:r>
      <w:bookmarkEnd w:id="19"/>
    </w:p>
    <w:p w14:paraId="4CE52CE8" w14:textId="77777777" w:rsidR="008815A5" w:rsidRPr="007E42C5" w:rsidRDefault="008815A5" w:rsidP="008815A5">
      <w:pPr>
        <w:spacing w:before="210" w:line="271" w:lineRule="auto"/>
        <w:ind w:left="120" w:right="252"/>
        <w:rPr>
          <w:i/>
        </w:rPr>
      </w:pPr>
      <w:r w:rsidRPr="007E42C5">
        <w:rPr>
          <w:i/>
        </w:rPr>
        <w:t>This set of activities is designed to help HCCs identify the s</w:t>
      </w:r>
      <w:r>
        <w:rPr>
          <w:i/>
        </w:rPr>
        <w:t>upplies</w:t>
      </w:r>
      <w:r w:rsidRPr="007E42C5">
        <w:rPr>
          <w:i/>
        </w:rPr>
        <w:t xml:space="preserve"> and members </w:t>
      </w:r>
      <w:r>
        <w:rPr>
          <w:i/>
        </w:rPr>
        <w:t>of</w:t>
      </w:r>
      <w:r w:rsidRPr="007E42C5">
        <w:rPr>
          <w:i/>
        </w:rPr>
        <w:t xml:space="preserve"> their coalition most vulnerable to supply chain disruptions. It also presents activities that</w:t>
      </w:r>
      <w:r w:rsidRPr="007E42C5">
        <w:rPr>
          <w:i/>
          <w:spacing w:val="-2"/>
        </w:rPr>
        <w:t xml:space="preserve"> </w:t>
      </w:r>
      <w:r w:rsidRPr="007E42C5">
        <w:rPr>
          <w:i/>
        </w:rPr>
        <w:t>can</w:t>
      </w:r>
      <w:r w:rsidRPr="007E42C5">
        <w:rPr>
          <w:i/>
          <w:spacing w:val="-2"/>
        </w:rPr>
        <w:t xml:space="preserve"> </w:t>
      </w:r>
      <w:r w:rsidRPr="007E42C5">
        <w:rPr>
          <w:i/>
        </w:rPr>
        <w:t>help</w:t>
      </w:r>
      <w:r w:rsidRPr="007E42C5">
        <w:rPr>
          <w:i/>
          <w:spacing w:val="-2"/>
        </w:rPr>
        <w:t xml:space="preserve"> </w:t>
      </w:r>
      <w:r w:rsidRPr="007E42C5">
        <w:rPr>
          <w:i/>
        </w:rPr>
        <w:t>increase</w:t>
      </w:r>
      <w:r w:rsidRPr="007E42C5">
        <w:rPr>
          <w:i/>
          <w:spacing w:val="-2"/>
        </w:rPr>
        <w:t xml:space="preserve"> </w:t>
      </w:r>
      <w:r w:rsidRPr="007E42C5">
        <w:rPr>
          <w:i/>
        </w:rPr>
        <w:t>awareness</w:t>
      </w:r>
      <w:r w:rsidRPr="007E42C5">
        <w:rPr>
          <w:i/>
          <w:spacing w:val="-2"/>
        </w:rPr>
        <w:t xml:space="preserve"> </w:t>
      </w:r>
      <w:r w:rsidRPr="007E42C5">
        <w:rPr>
          <w:i/>
        </w:rPr>
        <w:t>and</w:t>
      </w:r>
      <w:r w:rsidRPr="007E42C5">
        <w:rPr>
          <w:i/>
          <w:spacing w:val="-2"/>
        </w:rPr>
        <w:t xml:space="preserve"> </w:t>
      </w:r>
      <w:r w:rsidRPr="007E42C5">
        <w:rPr>
          <w:i/>
        </w:rPr>
        <w:t>understanding</w:t>
      </w:r>
      <w:r w:rsidRPr="007E42C5">
        <w:rPr>
          <w:i/>
          <w:spacing w:val="-2"/>
        </w:rPr>
        <w:t xml:space="preserve"> </w:t>
      </w:r>
      <w:r w:rsidRPr="007E42C5">
        <w:rPr>
          <w:i/>
        </w:rPr>
        <w:t>of</w:t>
      </w:r>
      <w:r w:rsidRPr="007E42C5">
        <w:rPr>
          <w:i/>
          <w:spacing w:val="-2"/>
        </w:rPr>
        <w:t xml:space="preserve"> </w:t>
      </w:r>
      <w:r w:rsidRPr="007E42C5">
        <w:rPr>
          <w:i/>
        </w:rPr>
        <w:t>supply</w:t>
      </w:r>
      <w:r w:rsidRPr="007E42C5">
        <w:rPr>
          <w:i/>
          <w:spacing w:val="-2"/>
        </w:rPr>
        <w:t xml:space="preserve"> </w:t>
      </w:r>
      <w:r w:rsidRPr="007E42C5">
        <w:rPr>
          <w:i/>
        </w:rPr>
        <w:t>chain</w:t>
      </w:r>
      <w:r w:rsidRPr="007E42C5">
        <w:rPr>
          <w:i/>
          <w:spacing w:val="-2"/>
        </w:rPr>
        <w:t xml:space="preserve"> </w:t>
      </w:r>
      <w:r w:rsidRPr="007E42C5">
        <w:rPr>
          <w:i/>
        </w:rPr>
        <w:t>operations</w:t>
      </w:r>
      <w:r w:rsidRPr="007E42C5">
        <w:rPr>
          <w:i/>
          <w:spacing w:val="-2"/>
        </w:rPr>
        <w:t xml:space="preserve"> </w:t>
      </w:r>
      <w:r w:rsidRPr="007E42C5">
        <w:rPr>
          <w:i/>
        </w:rPr>
        <w:t>and</w:t>
      </w:r>
      <w:r w:rsidRPr="007E42C5">
        <w:rPr>
          <w:i/>
          <w:spacing w:val="-2"/>
        </w:rPr>
        <w:t xml:space="preserve"> </w:t>
      </w:r>
      <w:r w:rsidRPr="007E42C5">
        <w:rPr>
          <w:i/>
        </w:rPr>
        <w:t>dependencies</w:t>
      </w:r>
      <w:r w:rsidRPr="007E42C5">
        <w:rPr>
          <w:i/>
          <w:spacing w:val="-2"/>
        </w:rPr>
        <w:t xml:space="preserve"> </w:t>
      </w:r>
      <w:r w:rsidRPr="007E42C5">
        <w:rPr>
          <w:i/>
        </w:rPr>
        <w:t>within</w:t>
      </w:r>
      <w:r w:rsidRPr="007E42C5">
        <w:rPr>
          <w:i/>
          <w:spacing w:val="-2"/>
        </w:rPr>
        <w:t xml:space="preserve"> </w:t>
      </w:r>
      <w:r w:rsidRPr="007E42C5">
        <w:rPr>
          <w:i/>
        </w:rPr>
        <w:t>the</w:t>
      </w:r>
      <w:r w:rsidRPr="007E42C5">
        <w:rPr>
          <w:i/>
          <w:spacing w:val="-2"/>
        </w:rPr>
        <w:t xml:space="preserve"> </w:t>
      </w:r>
      <w:r w:rsidRPr="007E42C5">
        <w:rPr>
          <w:i/>
        </w:rPr>
        <w:t>HCC</w:t>
      </w:r>
      <w:r w:rsidRPr="007E42C5">
        <w:rPr>
          <w:i/>
          <w:spacing w:val="-2"/>
        </w:rPr>
        <w:t xml:space="preserve"> </w:t>
      </w:r>
      <w:r w:rsidRPr="007E42C5">
        <w:rPr>
          <w:i/>
        </w:rPr>
        <w:t>as</w:t>
      </w:r>
      <w:r w:rsidRPr="007E42C5">
        <w:rPr>
          <w:i/>
          <w:spacing w:val="-2"/>
        </w:rPr>
        <w:t xml:space="preserve"> </w:t>
      </w:r>
      <w:r w:rsidRPr="007E42C5">
        <w:rPr>
          <w:i/>
        </w:rPr>
        <w:t>well</w:t>
      </w:r>
      <w:r w:rsidRPr="007E42C5">
        <w:rPr>
          <w:i/>
          <w:spacing w:val="-2"/>
        </w:rPr>
        <w:t xml:space="preserve"> </w:t>
      </w:r>
      <w:r w:rsidRPr="007E42C5">
        <w:rPr>
          <w:i/>
        </w:rPr>
        <w:t>as</w:t>
      </w:r>
      <w:r w:rsidRPr="007E42C5">
        <w:rPr>
          <w:i/>
          <w:spacing w:val="-2"/>
        </w:rPr>
        <w:t xml:space="preserve"> </w:t>
      </w:r>
      <w:r w:rsidRPr="007E42C5">
        <w:rPr>
          <w:i/>
        </w:rPr>
        <w:t>identify</w:t>
      </w:r>
      <w:r w:rsidRPr="007E42C5">
        <w:rPr>
          <w:i/>
          <w:spacing w:val="-2"/>
        </w:rPr>
        <w:t xml:space="preserve"> </w:t>
      </w:r>
      <w:r w:rsidRPr="007E42C5">
        <w:rPr>
          <w:i/>
        </w:rPr>
        <w:t>critical</w:t>
      </w:r>
      <w:r w:rsidRPr="007E42C5">
        <w:rPr>
          <w:i/>
          <w:spacing w:val="-2"/>
        </w:rPr>
        <w:t xml:space="preserve"> </w:t>
      </w:r>
      <w:r w:rsidRPr="007E42C5">
        <w:rPr>
          <w:i/>
        </w:rPr>
        <w:t>medication</w:t>
      </w:r>
      <w:r w:rsidRPr="007E42C5">
        <w:rPr>
          <w:i/>
          <w:spacing w:val="-2"/>
        </w:rPr>
        <w:t xml:space="preserve"> </w:t>
      </w:r>
      <w:r w:rsidRPr="007E42C5">
        <w:rPr>
          <w:i/>
        </w:rPr>
        <w:t>and</w:t>
      </w:r>
      <w:r w:rsidRPr="007E42C5">
        <w:rPr>
          <w:i/>
          <w:spacing w:val="-2"/>
        </w:rPr>
        <w:t xml:space="preserve"> </w:t>
      </w:r>
      <w:r w:rsidRPr="007E42C5">
        <w:rPr>
          <w:i/>
        </w:rPr>
        <w:t>supply</w:t>
      </w:r>
      <w:r w:rsidRPr="007E42C5">
        <w:rPr>
          <w:i/>
          <w:spacing w:val="-2"/>
        </w:rPr>
        <w:t xml:space="preserve"> </w:t>
      </w:r>
      <w:r w:rsidRPr="007E42C5">
        <w:rPr>
          <w:i/>
        </w:rPr>
        <w:t>gaps</w:t>
      </w:r>
      <w:r>
        <w:rPr>
          <w:i/>
        </w:rPr>
        <w:t xml:space="preserve"> (as well as potential delivery gaps)</w:t>
      </w:r>
      <w:r w:rsidRPr="007E42C5">
        <w:rPr>
          <w:i/>
        </w:rPr>
        <w:t xml:space="preserve"> to </w:t>
      </w:r>
      <w:proofErr w:type="gramStart"/>
      <w:r w:rsidRPr="007E42C5">
        <w:rPr>
          <w:i/>
        </w:rPr>
        <w:t>address with</w:t>
      </w:r>
      <w:proofErr w:type="gramEnd"/>
      <w:r w:rsidRPr="007E42C5">
        <w:rPr>
          <w:i/>
        </w:rPr>
        <w:t xml:space="preserve"> distributors.</w:t>
      </w:r>
    </w:p>
    <w:tbl>
      <w:tblPr>
        <w:tblStyle w:val="TableGrid"/>
        <w:tblW w:w="5065" w:type="pct"/>
        <w:tblLook w:val="04A0" w:firstRow="1" w:lastRow="0" w:firstColumn="1" w:lastColumn="0" w:noHBand="0" w:noVBand="1"/>
      </w:tblPr>
      <w:tblGrid>
        <w:gridCol w:w="11663"/>
        <w:gridCol w:w="1783"/>
        <w:gridCol w:w="3061"/>
        <w:gridCol w:w="2446"/>
      </w:tblGrid>
      <w:tr w:rsidR="006F54A2" w:rsidRPr="005C7DB5" w14:paraId="0FC0F6B8" w14:textId="577CE05C" w:rsidTr="005A6B60">
        <w:trPr>
          <w:cantSplit/>
          <w:trHeight w:val="20"/>
          <w:tblHeader/>
        </w:trPr>
        <w:tc>
          <w:tcPr>
            <w:tcW w:w="3077" w:type="pct"/>
            <w:shd w:val="clear" w:color="auto" w:fill="113045"/>
          </w:tcPr>
          <w:p w14:paraId="73DEF552" w14:textId="6EFFC0D7" w:rsidR="006F54A2" w:rsidRPr="005C7DB5" w:rsidRDefault="00BB08BB" w:rsidP="00F10AED">
            <w:pPr>
              <w:pStyle w:val="BodyText"/>
              <w:spacing w:after="0" w:line="240" w:lineRule="auto"/>
              <w:rPr>
                <w:rFonts w:cs="Arial"/>
                <w:b/>
                <w:color w:val="FFFFFF" w:themeColor="background1"/>
                <w:szCs w:val="22"/>
              </w:rPr>
            </w:pPr>
            <w:r>
              <w:rPr>
                <w:rFonts w:cs="Arial"/>
                <w:b/>
                <w:color w:val="FFFFFF" w:themeColor="background1"/>
                <w:szCs w:val="22"/>
              </w:rPr>
              <w:t>Activities</w:t>
            </w:r>
          </w:p>
        </w:tc>
        <w:tc>
          <w:tcPr>
            <w:tcW w:w="0" w:type="auto"/>
            <w:shd w:val="clear" w:color="auto" w:fill="113045"/>
          </w:tcPr>
          <w:p w14:paraId="6FFBE3C3" w14:textId="77777777" w:rsidR="00C4402F" w:rsidRDefault="00363784" w:rsidP="00F10AED">
            <w:pPr>
              <w:pStyle w:val="BodyText"/>
              <w:spacing w:after="0" w:line="240" w:lineRule="auto"/>
              <w:rPr>
                <w:rFonts w:cs="Arial"/>
                <w:b/>
                <w:color w:val="FFFFFF" w:themeColor="background1"/>
                <w:szCs w:val="22"/>
              </w:rPr>
            </w:pPr>
            <w:r>
              <w:rPr>
                <w:rFonts w:cs="Arial"/>
                <w:b/>
                <w:color w:val="FFFFFF" w:themeColor="background1"/>
                <w:szCs w:val="22"/>
              </w:rPr>
              <w:t>Coalition Assessment</w:t>
            </w:r>
            <w:r w:rsidR="00613FBD">
              <w:rPr>
                <w:rFonts w:cs="Arial"/>
                <w:b/>
                <w:color w:val="FFFFFF" w:themeColor="background1"/>
                <w:szCs w:val="22"/>
              </w:rPr>
              <w:t xml:space="preserve"> </w:t>
            </w:r>
          </w:p>
          <w:p w14:paraId="36ED1063" w14:textId="18CC483C" w:rsidR="006F54A2" w:rsidRPr="005C7DB5" w:rsidRDefault="00613FBD" w:rsidP="00F10AED">
            <w:pPr>
              <w:pStyle w:val="BodyText"/>
              <w:spacing w:after="0" w:line="240" w:lineRule="auto"/>
              <w:rPr>
                <w:rFonts w:cs="Arial"/>
                <w:b/>
                <w:color w:val="FFFFFF" w:themeColor="background1"/>
                <w:szCs w:val="22"/>
              </w:rPr>
            </w:pPr>
            <w:r>
              <w:rPr>
                <w:rFonts w:cs="Arial"/>
                <w:b/>
                <w:color w:val="FFFFFF" w:themeColor="background1"/>
                <w:szCs w:val="22"/>
              </w:rPr>
              <w:t>(0-5)</w:t>
            </w:r>
          </w:p>
        </w:tc>
        <w:tc>
          <w:tcPr>
            <w:tcW w:w="0" w:type="auto"/>
            <w:shd w:val="clear" w:color="auto" w:fill="113045"/>
          </w:tcPr>
          <w:p w14:paraId="74362997" w14:textId="014D732B" w:rsidR="006F54A2" w:rsidRPr="005C7DB5" w:rsidRDefault="003E2D99" w:rsidP="00F10AED">
            <w:pPr>
              <w:pStyle w:val="BodyText"/>
              <w:spacing w:after="0" w:line="240" w:lineRule="auto"/>
              <w:rPr>
                <w:rFonts w:cs="Arial"/>
                <w:b/>
                <w:color w:val="FFFFFF" w:themeColor="background1"/>
                <w:szCs w:val="22"/>
              </w:rPr>
            </w:pPr>
            <w:r>
              <w:rPr>
                <w:rFonts w:cs="Arial"/>
                <w:b/>
                <w:color w:val="FFFFFF" w:themeColor="background1"/>
                <w:szCs w:val="22"/>
              </w:rPr>
              <w:t>Relevant Supply Chain Component</w:t>
            </w:r>
          </w:p>
        </w:tc>
        <w:tc>
          <w:tcPr>
            <w:tcW w:w="0" w:type="auto"/>
            <w:shd w:val="clear" w:color="auto" w:fill="113045"/>
          </w:tcPr>
          <w:p w14:paraId="6CB81E88" w14:textId="2D016D70" w:rsidR="006F54A2" w:rsidRPr="005C7DB5" w:rsidRDefault="004931D3" w:rsidP="00F10AED">
            <w:pPr>
              <w:pStyle w:val="BodyText"/>
              <w:spacing w:after="0" w:line="240" w:lineRule="auto"/>
              <w:rPr>
                <w:rFonts w:cs="Arial"/>
                <w:b/>
                <w:color w:val="FFFFFF" w:themeColor="background1"/>
                <w:szCs w:val="22"/>
              </w:rPr>
            </w:pPr>
            <w:r>
              <w:rPr>
                <w:rFonts w:cs="Arial"/>
                <w:b/>
                <w:color w:val="FFFFFF" w:themeColor="background1"/>
                <w:szCs w:val="22"/>
              </w:rPr>
              <w:t>Coalition Work to Date</w:t>
            </w:r>
            <w:r w:rsidR="0006147E">
              <w:rPr>
                <w:rFonts w:cs="Arial"/>
                <w:b/>
                <w:color w:val="FFFFFF" w:themeColor="background1"/>
                <w:szCs w:val="22"/>
              </w:rPr>
              <w:t xml:space="preserve"> &amp; Remaining Work Needed</w:t>
            </w:r>
          </w:p>
        </w:tc>
      </w:tr>
      <w:tr w:rsidR="002E1E87" w:rsidRPr="005C7DB5" w14:paraId="623960F7" w14:textId="77777777" w:rsidTr="005A6B60">
        <w:trPr>
          <w:cantSplit/>
          <w:trHeight w:val="20"/>
        </w:trPr>
        <w:tc>
          <w:tcPr>
            <w:tcW w:w="3077" w:type="pct"/>
          </w:tcPr>
          <w:p w14:paraId="17B9553C" w14:textId="6289E043" w:rsidR="007231D6" w:rsidRPr="003A462A" w:rsidRDefault="007231D6" w:rsidP="001C30AC">
            <w:pPr>
              <w:pStyle w:val="TableParagraph"/>
              <w:numPr>
                <w:ilvl w:val="1"/>
                <w:numId w:val="7"/>
              </w:numPr>
              <w:tabs>
                <w:tab w:val="left" w:pos="900"/>
                <w:tab w:val="left" w:pos="902"/>
              </w:tabs>
              <w:autoSpaceDE w:val="0"/>
              <w:autoSpaceDN w:val="0"/>
              <w:spacing w:before="128" w:after="0" w:line="271" w:lineRule="auto"/>
            </w:pPr>
            <w:r w:rsidRPr="003A462A">
              <w:t>Identify or categorize impact and hazards using a hazard vulnerability</w:t>
            </w:r>
            <w:r w:rsidRPr="003A462A">
              <w:rPr>
                <w:spacing w:val="-11"/>
              </w:rPr>
              <w:t xml:space="preserve"> </w:t>
            </w:r>
            <w:r w:rsidRPr="003A462A">
              <w:t>assessment</w:t>
            </w:r>
            <w:r w:rsidRPr="003A462A">
              <w:rPr>
                <w:spacing w:val="-11"/>
              </w:rPr>
              <w:t xml:space="preserve"> </w:t>
            </w:r>
            <w:r w:rsidRPr="003A462A">
              <w:t>(HVA),</w:t>
            </w:r>
            <w:r w:rsidRPr="003A462A">
              <w:rPr>
                <w:spacing w:val="-11"/>
              </w:rPr>
              <w:t xml:space="preserve"> risk assessment (RA)</w:t>
            </w:r>
            <w:r w:rsidRPr="003A462A">
              <w:t>, and/or other tools. Include input from ESF-8 partners, including health care organizations, emergency management, EMS and patient transport providers, and public health. HCCs may embed supply chain-focused questions within an existing or broader HVA process, as appropriate, to support integration with ongoing coalition risk assessment activities.</w:t>
            </w:r>
          </w:p>
          <w:p w14:paraId="3C07968B" w14:textId="77777777" w:rsidR="007231D6" w:rsidRPr="003A462A" w:rsidRDefault="007231D6" w:rsidP="001C30AC">
            <w:pPr>
              <w:pStyle w:val="TableParagraph"/>
              <w:numPr>
                <w:ilvl w:val="2"/>
                <w:numId w:val="8"/>
              </w:numPr>
              <w:tabs>
                <w:tab w:val="left" w:pos="1260"/>
              </w:tabs>
              <w:autoSpaceDE w:val="0"/>
              <w:autoSpaceDN w:val="0"/>
              <w:spacing w:before="90" w:after="0" w:line="271" w:lineRule="auto"/>
              <w:ind w:right="187"/>
            </w:pPr>
            <w:r w:rsidRPr="003A462A">
              <w:t>Consult</w:t>
            </w:r>
            <w:r w:rsidRPr="003A462A">
              <w:rPr>
                <w:spacing w:val="-6"/>
              </w:rPr>
              <w:t xml:space="preserve"> </w:t>
            </w:r>
            <w:r w:rsidRPr="003A462A">
              <w:t>the</w:t>
            </w:r>
            <w:r w:rsidRPr="003A462A">
              <w:rPr>
                <w:spacing w:val="-6"/>
                <w:u w:val="single" w:color="1E5477"/>
              </w:rPr>
              <w:t xml:space="preserve"> </w:t>
            </w:r>
            <w:hyperlink r:id="rId26" w:history="1">
              <w:r w:rsidRPr="003A462A">
                <w:rPr>
                  <w:rStyle w:val="Hyperlink"/>
                </w:rPr>
                <w:t>Risk</w:t>
              </w:r>
              <w:r w:rsidRPr="003A462A">
                <w:rPr>
                  <w:rStyle w:val="Hyperlink"/>
                  <w:spacing w:val="-6"/>
                </w:rPr>
                <w:t xml:space="preserve"> </w:t>
              </w:r>
              <w:r w:rsidRPr="003A462A">
                <w:rPr>
                  <w:rStyle w:val="Hyperlink"/>
                </w:rPr>
                <w:t>Identification and Site Criticality (RISC) Toolkit 2.0</w:t>
              </w:r>
            </w:hyperlink>
            <w:r w:rsidRPr="003A462A">
              <w:rPr>
                <w:color w:val="1E5477"/>
                <w:u w:val="single" w:color="1E5477"/>
              </w:rPr>
              <w:t xml:space="preserve"> </w:t>
            </w:r>
            <w:r w:rsidRPr="003A462A">
              <w:t xml:space="preserve">and other comparable resources to determine health care facility criticality and </w:t>
            </w:r>
            <w:r w:rsidRPr="003A462A">
              <w:rPr>
                <w:spacing w:val="-2"/>
              </w:rPr>
              <w:t>vulnerability.</w:t>
            </w:r>
          </w:p>
          <w:p w14:paraId="631A00A3" w14:textId="77777777" w:rsidR="00206619" w:rsidRDefault="007231D6" w:rsidP="001C30AC">
            <w:pPr>
              <w:pStyle w:val="TableParagraph"/>
              <w:numPr>
                <w:ilvl w:val="2"/>
                <w:numId w:val="8"/>
              </w:numPr>
              <w:tabs>
                <w:tab w:val="left" w:pos="1260"/>
              </w:tabs>
              <w:autoSpaceDE w:val="0"/>
              <w:autoSpaceDN w:val="0"/>
              <w:spacing w:before="91" w:after="0" w:line="271" w:lineRule="auto"/>
              <w:ind w:right="221"/>
            </w:pPr>
            <w:r w:rsidRPr="003A462A">
              <w:t>Document</w:t>
            </w:r>
            <w:r w:rsidRPr="003A462A">
              <w:rPr>
                <w:spacing w:val="-1"/>
              </w:rPr>
              <w:t xml:space="preserve"> </w:t>
            </w:r>
            <w:r w:rsidRPr="003A462A">
              <w:t>specific</w:t>
            </w:r>
            <w:r w:rsidRPr="003A462A">
              <w:rPr>
                <w:spacing w:val="-1"/>
              </w:rPr>
              <w:t xml:space="preserve"> </w:t>
            </w:r>
            <w:r w:rsidRPr="003A462A">
              <w:t>risks</w:t>
            </w:r>
            <w:r w:rsidRPr="003A462A">
              <w:rPr>
                <w:spacing w:val="-1"/>
              </w:rPr>
              <w:t xml:space="preserve"> </w:t>
            </w:r>
            <w:r w:rsidRPr="003A462A">
              <w:t>to</w:t>
            </w:r>
            <w:r w:rsidRPr="003A462A">
              <w:rPr>
                <w:spacing w:val="-1"/>
              </w:rPr>
              <w:t xml:space="preserve"> </w:t>
            </w:r>
            <w:r w:rsidRPr="003A462A">
              <w:t>the</w:t>
            </w:r>
            <w:r w:rsidRPr="003A462A">
              <w:rPr>
                <w:spacing w:val="-1"/>
              </w:rPr>
              <w:t xml:space="preserve"> </w:t>
            </w:r>
            <w:r w:rsidRPr="003A462A">
              <w:t>health care</w:t>
            </w:r>
            <w:r w:rsidRPr="003A462A">
              <w:rPr>
                <w:spacing w:val="-1"/>
              </w:rPr>
              <w:t xml:space="preserve"> </w:t>
            </w:r>
            <w:r w:rsidRPr="003A462A">
              <w:t>facilities/</w:t>
            </w:r>
            <w:r w:rsidRPr="003A462A">
              <w:rPr>
                <w:spacing w:val="-1"/>
              </w:rPr>
              <w:t xml:space="preserve"> </w:t>
            </w:r>
            <w:r w:rsidRPr="003A462A">
              <w:t>service providers and impacts on communities that may result in their isolation/ make access difficult (e.g., how long could these conditions last?). HCC members</w:t>
            </w:r>
            <w:r w:rsidRPr="003A462A">
              <w:rPr>
                <w:spacing w:val="-5"/>
              </w:rPr>
              <w:t xml:space="preserve"> </w:t>
            </w:r>
            <w:r w:rsidRPr="003A462A">
              <w:t>can</w:t>
            </w:r>
            <w:r w:rsidRPr="003A462A">
              <w:rPr>
                <w:spacing w:val="-5"/>
              </w:rPr>
              <w:t xml:space="preserve"> </w:t>
            </w:r>
            <w:r w:rsidRPr="003A462A">
              <w:t>provide</w:t>
            </w:r>
            <w:r w:rsidRPr="003A462A">
              <w:rPr>
                <w:spacing w:val="-5"/>
              </w:rPr>
              <w:t xml:space="preserve"> </w:t>
            </w:r>
            <w:r w:rsidRPr="003A462A">
              <w:t>this</w:t>
            </w:r>
            <w:r w:rsidRPr="003A462A">
              <w:rPr>
                <w:spacing w:val="-5"/>
              </w:rPr>
              <w:t xml:space="preserve"> </w:t>
            </w:r>
            <w:r w:rsidRPr="003A462A">
              <w:t>input</w:t>
            </w:r>
            <w:r w:rsidRPr="003A462A">
              <w:rPr>
                <w:spacing w:val="-5"/>
              </w:rPr>
              <w:t xml:space="preserve"> </w:t>
            </w:r>
            <w:r w:rsidRPr="003A462A">
              <w:t>for</w:t>
            </w:r>
            <w:r w:rsidRPr="003A462A">
              <w:rPr>
                <w:spacing w:val="-5"/>
              </w:rPr>
              <w:t xml:space="preserve"> </w:t>
            </w:r>
            <w:r w:rsidRPr="003A462A">
              <w:t>their</w:t>
            </w:r>
            <w:r w:rsidRPr="003A462A">
              <w:rPr>
                <w:spacing w:val="-5"/>
              </w:rPr>
              <w:t xml:space="preserve"> </w:t>
            </w:r>
            <w:r w:rsidRPr="003A462A">
              <w:t>respective</w:t>
            </w:r>
            <w:r w:rsidRPr="003A462A">
              <w:rPr>
                <w:spacing w:val="-5"/>
              </w:rPr>
              <w:t xml:space="preserve"> </w:t>
            </w:r>
            <w:r w:rsidRPr="003A462A">
              <w:t>facilities to the HCC for aggregation.</w:t>
            </w:r>
          </w:p>
          <w:p w14:paraId="30878033" w14:textId="4453EF8E" w:rsidR="002E1E87" w:rsidRPr="00206619" w:rsidRDefault="007231D6" w:rsidP="001C30AC">
            <w:pPr>
              <w:pStyle w:val="TableParagraph"/>
              <w:numPr>
                <w:ilvl w:val="2"/>
                <w:numId w:val="8"/>
              </w:numPr>
              <w:tabs>
                <w:tab w:val="left" w:pos="1260"/>
              </w:tabs>
              <w:autoSpaceDE w:val="0"/>
              <w:autoSpaceDN w:val="0"/>
              <w:spacing w:before="91" w:after="0" w:line="271" w:lineRule="auto"/>
              <w:ind w:right="221"/>
            </w:pPr>
            <w:r w:rsidRPr="00206619">
              <w:t>Documen</w:t>
            </w:r>
            <w:r w:rsidRPr="00206619">
              <w:rPr>
                <w:color w:val="auto"/>
              </w:rPr>
              <w:t>t key community injury/ illness scenarios that should</w:t>
            </w:r>
            <w:r w:rsidRPr="00206619">
              <w:rPr>
                <w:color w:val="auto"/>
                <w:spacing w:val="-1"/>
              </w:rPr>
              <w:t xml:space="preserve"> </w:t>
            </w:r>
            <w:r w:rsidRPr="00206619">
              <w:rPr>
                <w:color w:val="auto"/>
              </w:rPr>
              <w:t>be</w:t>
            </w:r>
            <w:r w:rsidRPr="00206619">
              <w:rPr>
                <w:color w:val="auto"/>
                <w:spacing w:val="-1"/>
              </w:rPr>
              <w:t xml:space="preserve"> </w:t>
            </w:r>
            <w:r w:rsidRPr="00206619">
              <w:rPr>
                <w:color w:val="auto"/>
              </w:rPr>
              <w:t>addressed</w:t>
            </w:r>
            <w:r w:rsidRPr="00206619">
              <w:rPr>
                <w:color w:val="auto"/>
                <w:spacing w:val="-1"/>
              </w:rPr>
              <w:t xml:space="preserve"> </w:t>
            </w:r>
            <w:r w:rsidRPr="00206619">
              <w:rPr>
                <w:color w:val="auto"/>
              </w:rPr>
              <w:t>in</w:t>
            </w:r>
            <w:r w:rsidRPr="00206619">
              <w:rPr>
                <w:color w:val="auto"/>
                <w:spacing w:val="-1"/>
              </w:rPr>
              <w:t xml:space="preserve"> </w:t>
            </w:r>
            <w:r w:rsidRPr="00206619">
              <w:rPr>
                <w:color w:val="auto"/>
              </w:rPr>
              <w:t>planning</w:t>
            </w:r>
            <w:r w:rsidRPr="00206619">
              <w:rPr>
                <w:color w:val="auto"/>
                <w:spacing w:val="-1"/>
              </w:rPr>
              <w:t xml:space="preserve"> </w:t>
            </w:r>
            <w:r w:rsidRPr="00206619">
              <w:rPr>
                <w:color w:val="auto"/>
              </w:rPr>
              <w:t>(e.g.,</w:t>
            </w:r>
            <w:r w:rsidRPr="00206619">
              <w:rPr>
                <w:color w:val="auto"/>
                <w:spacing w:val="-1"/>
              </w:rPr>
              <w:t xml:space="preserve"> </w:t>
            </w:r>
            <w:r w:rsidRPr="00206619">
              <w:rPr>
                <w:color w:val="auto"/>
              </w:rPr>
              <w:t>penetrating</w:t>
            </w:r>
            <w:r w:rsidRPr="00206619">
              <w:rPr>
                <w:color w:val="auto"/>
                <w:spacing w:val="-1"/>
              </w:rPr>
              <w:t xml:space="preserve"> </w:t>
            </w:r>
            <w:proofErr w:type="gramStart"/>
            <w:r w:rsidRPr="00206619">
              <w:rPr>
                <w:color w:val="auto"/>
              </w:rPr>
              <w:t>trauma incident</w:t>
            </w:r>
            <w:proofErr w:type="gramEnd"/>
            <w:r w:rsidRPr="00206619">
              <w:rPr>
                <w:color w:val="auto"/>
                <w:spacing w:val="-5"/>
              </w:rPr>
              <w:t xml:space="preserve"> </w:t>
            </w:r>
            <w:r w:rsidRPr="00206619">
              <w:rPr>
                <w:color w:val="auto"/>
              </w:rPr>
              <w:t>with</w:t>
            </w:r>
            <w:r w:rsidRPr="00206619">
              <w:rPr>
                <w:color w:val="auto"/>
                <w:spacing w:val="-5"/>
              </w:rPr>
              <w:t xml:space="preserve"> </w:t>
            </w:r>
            <w:r w:rsidRPr="00206619">
              <w:rPr>
                <w:color w:val="auto"/>
              </w:rPr>
              <w:t>25</w:t>
            </w:r>
            <w:r w:rsidRPr="00206619">
              <w:rPr>
                <w:color w:val="auto"/>
                <w:spacing w:val="-5"/>
              </w:rPr>
              <w:t xml:space="preserve"> </w:t>
            </w:r>
            <w:r w:rsidRPr="00206619">
              <w:rPr>
                <w:color w:val="auto"/>
              </w:rPr>
              <w:t>casualties,</w:t>
            </w:r>
            <w:r w:rsidRPr="00206619">
              <w:rPr>
                <w:color w:val="auto"/>
                <w:spacing w:val="-5"/>
              </w:rPr>
              <w:t xml:space="preserve"> </w:t>
            </w:r>
            <w:r w:rsidRPr="00206619">
              <w:rPr>
                <w:color w:val="auto"/>
              </w:rPr>
              <w:t>100-person</w:t>
            </w:r>
            <w:r w:rsidRPr="00206619">
              <w:rPr>
                <w:color w:val="auto"/>
                <w:spacing w:val="-5"/>
              </w:rPr>
              <w:t xml:space="preserve"> </w:t>
            </w:r>
            <w:r w:rsidRPr="00206619">
              <w:rPr>
                <w:color w:val="auto"/>
              </w:rPr>
              <w:t>chlorine</w:t>
            </w:r>
            <w:r w:rsidRPr="00206619">
              <w:rPr>
                <w:color w:val="auto"/>
                <w:spacing w:val="-5"/>
              </w:rPr>
              <w:t xml:space="preserve"> </w:t>
            </w:r>
            <w:r w:rsidRPr="00206619">
              <w:rPr>
                <w:color w:val="auto"/>
              </w:rPr>
              <w:t>exposure,</w:t>
            </w:r>
            <w:r w:rsidRPr="00206619">
              <w:rPr>
                <w:color w:val="auto"/>
                <w:spacing w:val="-5"/>
              </w:rPr>
              <w:t xml:space="preserve"> </w:t>
            </w:r>
            <w:r w:rsidRPr="00206619">
              <w:rPr>
                <w:color w:val="auto"/>
              </w:rPr>
              <w:t xml:space="preserve">or pandemic). Note </w:t>
            </w:r>
            <w:r w:rsidRPr="00206619">
              <w:rPr>
                <w:b/>
                <w:color w:val="auto"/>
              </w:rPr>
              <w:t>Activity 1.6</w:t>
            </w:r>
            <w:r w:rsidRPr="00206619">
              <w:rPr>
                <w:color w:val="auto"/>
              </w:rPr>
              <w:t>.</w:t>
            </w:r>
          </w:p>
        </w:tc>
        <w:tc>
          <w:tcPr>
            <w:tcW w:w="0" w:type="auto"/>
          </w:tcPr>
          <w:p w14:paraId="594DF1A1" w14:textId="77777777" w:rsidR="002E1E87" w:rsidRPr="007231D6" w:rsidRDefault="002E1E87" w:rsidP="00F10AED">
            <w:pPr>
              <w:pStyle w:val="BodyText"/>
              <w:spacing w:after="0" w:line="240" w:lineRule="auto"/>
              <w:rPr>
                <w:rFonts w:cs="Arial"/>
                <w:b/>
                <w:color w:val="auto"/>
                <w:szCs w:val="22"/>
              </w:rPr>
            </w:pPr>
          </w:p>
        </w:tc>
        <w:tc>
          <w:tcPr>
            <w:tcW w:w="0" w:type="auto"/>
          </w:tcPr>
          <w:p w14:paraId="1E3B83CF" w14:textId="242E6F7B" w:rsidR="002E1E87" w:rsidRPr="00A9390F" w:rsidRDefault="00A9390F" w:rsidP="00F10AED">
            <w:pPr>
              <w:pStyle w:val="BodyText"/>
              <w:spacing w:after="0" w:line="240" w:lineRule="auto"/>
              <w:rPr>
                <w:rFonts w:cs="Arial"/>
                <w:bCs/>
                <w:color w:val="auto"/>
                <w:szCs w:val="22"/>
              </w:rPr>
            </w:pPr>
            <w:r>
              <w:rPr>
                <w:rFonts w:cs="Arial"/>
                <w:bCs/>
                <w:color w:val="auto"/>
                <w:szCs w:val="22"/>
              </w:rPr>
              <w:t>Providers</w:t>
            </w:r>
          </w:p>
        </w:tc>
        <w:tc>
          <w:tcPr>
            <w:tcW w:w="0" w:type="auto"/>
          </w:tcPr>
          <w:p w14:paraId="6C3C5943" w14:textId="77777777" w:rsidR="002E1E87" w:rsidRPr="007231D6" w:rsidRDefault="002E1E87" w:rsidP="00F10AED">
            <w:pPr>
              <w:pStyle w:val="BodyText"/>
              <w:spacing w:after="0" w:line="240" w:lineRule="auto"/>
              <w:rPr>
                <w:rFonts w:cs="Arial"/>
                <w:b/>
                <w:color w:val="auto"/>
                <w:szCs w:val="22"/>
              </w:rPr>
            </w:pPr>
          </w:p>
        </w:tc>
      </w:tr>
      <w:tr w:rsidR="002E1E87" w:rsidRPr="005C7DB5" w14:paraId="25F9844D" w14:textId="77777777" w:rsidTr="005A6B60">
        <w:trPr>
          <w:cantSplit/>
          <w:trHeight w:val="20"/>
        </w:trPr>
        <w:tc>
          <w:tcPr>
            <w:tcW w:w="3077" w:type="pct"/>
          </w:tcPr>
          <w:p w14:paraId="048AD5DE" w14:textId="36B61C34" w:rsidR="002E1E87" w:rsidRPr="00D56947" w:rsidRDefault="00DB3B2E" w:rsidP="001C30AC">
            <w:pPr>
              <w:pStyle w:val="BodyText"/>
              <w:numPr>
                <w:ilvl w:val="1"/>
                <w:numId w:val="8"/>
              </w:numPr>
              <w:spacing w:line="271" w:lineRule="auto"/>
              <w:rPr>
                <w:rFonts w:eastAsiaTheme="minorHAnsi" w:cstheme="minorBidi"/>
                <w:color w:val="auto"/>
                <w:szCs w:val="22"/>
              </w:rPr>
            </w:pPr>
            <w:r w:rsidRPr="00D56947">
              <w:rPr>
                <w:rFonts w:eastAsiaTheme="minorHAnsi" w:cstheme="minorBidi"/>
                <w:color w:val="auto"/>
                <w:szCs w:val="22"/>
              </w:rPr>
              <w:t xml:space="preserve">Share existing and </w:t>
            </w:r>
            <w:r w:rsidR="00D6083E" w:rsidRPr="00D56947">
              <w:rPr>
                <w:rFonts w:eastAsiaTheme="minorHAnsi" w:cstheme="minorBidi"/>
                <w:color w:val="auto"/>
                <w:szCs w:val="22"/>
              </w:rPr>
              <w:t xml:space="preserve">developed </w:t>
            </w:r>
            <w:r w:rsidR="00630672" w:rsidRPr="00D56947">
              <w:rPr>
                <w:rFonts w:eastAsiaTheme="minorHAnsi" w:cstheme="minorBidi"/>
                <w:color w:val="auto"/>
                <w:szCs w:val="22"/>
              </w:rPr>
              <w:t>risk assessment</w:t>
            </w:r>
            <w:r w:rsidR="00AA2832" w:rsidRPr="00D56947">
              <w:rPr>
                <w:rFonts w:eastAsiaTheme="minorHAnsi" w:cstheme="minorBidi"/>
                <w:color w:val="auto"/>
                <w:szCs w:val="22"/>
              </w:rPr>
              <w:t>, vulnerability</w:t>
            </w:r>
            <w:r w:rsidR="00251BFC" w:rsidRPr="00D56947">
              <w:rPr>
                <w:rFonts w:eastAsiaTheme="minorHAnsi" w:cstheme="minorBidi"/>
                <w:color w:val="auto"/>
                <w:szCs w:val="22"/>
              </w:rPr>
              <w:t xml:space="preserve"> </w:t>
            </w:r>
            <w:r w:rsidR="001105EF" w:rsidRPr="00D56947">
              <w:rPr>
                <w:rFonts w:eastAsiaTheme="minorHAnsi" w:cstheme="minorBidi"/>
                <w:color w:val="auto"/>
                <w:szCs w:val="22"/>
              </w:rPr>
              <w:t>information, agreements</w:t>
            </w:r>
            <w:r w:rsidR="00E11F4B" w:rsidRPr="00D56947">
              <w:rPr>
                <w:rFonts w:eastAsiaTheme="minorHAnsi" w:cstheme="minorBidi"/>
                <w:color w:val="auto"/>
                <w:szCs w:val="22"/>
              </w:rPr>
              <w:t>, and contingency plans</w:t>
            </w:r>
            <w:r w:rsidR="00231264" w:rsidRPr="00D56947">
              <w:rPr>
                <w:rFonts w:eastAsiaTheme="minorHAnsi" w:cstheme="minorBidi"/>
                <w:color w:val="auto"/>
                <w:szCs w:val="22"/>
              </w:rPr>
              <w:t xml:space="preserve"> with neighboring </w:t>
            </w:r>
            <w:r w:rsidR="002E61CB" w:rsidRPr="00D56947">
              <w:rPr>
                <w:rFonts w:eastAsiaTheme="minorHAnsi" w:cstheme="minorBidi"/>
                <w:color w:val="auto"/>
                <w:szCs w:val="22"/>
              </w:rPr>
              <w:t xml:space="preserve">coalitions, </w:t>
            </w:r>
            <w:r w:rsidR="0094673B" w:rsidRPr="00D56947">
              <w:rPr>
                <w:rFonts w:eastAsiaTheme="minorHAnsi" w:cstheme="minorBidi"/>
                <w:color w:val="auto"/>
                <w:szCs w:val="22"/>
              </w:rPr>
              <w:t xml:space="preserve">key stakeholders, and </w:t>
            </w:r>
            <w:proofErr w:type="gramStart"/>
            <w:r w:rsidR="0094673B" w:rsidRPr="00D56947">
              <w:rPr>
                <w:rFonts w:eastAsiaTheme="minorHAnsi" w:cstheme="minorBidi"/>
                <w:color w:val="auto"/>
                <w:szCs w:val="22"/>
              </w:rPr>
              <w:t>recipient</w:t>
            </w:r>
            <w:proofErr w:type="gramEnd"/>
            <w:r w:rsidR="0094673B" w:rsidRPr="00D56947">
              <w:rPr>
                <w:rFonts w:eastAsiaTheme="minorHAnsi" w:cstheme="minorBidi"/>
                <w:color w:val="auto"/>
                <w:szCs w:val="22"/>
              </w:rPr>
              <w:t xml:space="preserve">. </w:t>
            </w:r>
          </w:p>
          <w:p w14:paraId="2DBC2063" w14:textId="64DAAEB4" w:rsidR="0094673B" w:rsidRPr="00B5241E" w:rsidRDefault="00E24369" w:rsidP="001C30AC">
            <w:pPr>
              <w:pStyle w:val="TableParagraph"/>
              <w:numPr>
                <w:ilvl w:val="2"/>
                <w:numId w:val="7"/>
              </w:numPr>
              <w:tabs>
                <w:tab w:val="left" w:pos="1260"/>
              </w:tabs>
              <w:autoSpaceDE w:val="0"/>
              <w:autoSpaceDN w:val="0"/>
              <w:spacing w:before="91" w:after="0" w:line="271" w:lineRule="auto"/>
              <w:ind w:right="221"/>
            </w:pPr>
            <w:r w:rsidRPr="00E24369">
              <w:t>Consider reaching out to neighboring coalitions to jointly initiate discussions with regional and state supply chain partners.</w:t>
            </w:r>
          </w:p>
        </w:tc>
        <w:tc>
          <w:tcPr>
            <w:tcW w:w="0" w:type="auto"/>
          </w:tcPr>
          <w:p w14:paraId="253341A5" w14:textId="77777777" w:rsidR="002E1E87" w:rsidRPr="007231D6" w:rsidRDefault="002E1E87" w:rsidP="00F10AED">
            <w:pPr>
              <w:pStyle w:val="BodyText"/>
              <w:spacing w:after="0" w:line="240" w:lineRule="auto"/>
              <w:rPr>
                <w:rFonts w:cs="Arial"/>
                <w:b/>
                <w:color w:val="auto"/>
                <w:szCs w:val="22"/>
              </w:rPr>
            </w:pPr>
          </w:p>
        </w:tc>
        <w:tc>
          <w:tcPr>
            <w:tcW w:w="0" w:type="auto"/>
          </w:tcPr>
          <w:p w14:paraId="61FC5DAB" w14:textId="223D4505" w:rsidR="00200DB4" w:rsidRPr="00200DB4" w:rsidRDefault="00200DB4" w:rsidP="00200DB4">
            <w:pPr>
              <w:pStyle w:val="BodyText"/>
              <w:spacing w:line="240" w:lineRule="auto"/>
              <w:rPr>
                <w:rFonts w:cs="Arial"/>
                <w:bCs/>
                <w:color w:val="auto"/>
                <w:szCs w:val="22"/>
              </w:rPr>
            </w:pPr>
            <w:r w:rsidRPr="00200DB4">
              <w:rPr>
                <w:rFonts w:cs="Arial"/>
                <w:bCs/>
                <w:color w:val="auto"/>
                <w:szCs w:val="22"/>
              </w:rPr>
              <w:t>Distributors</w:t>
            </w:r>
            <w:r>
              <w:rPr>
                <w:rFonts w:cs="Arial"/>
                <w:bCs/>
                <w:color w:val="auto"/>
                <w:szCs w:val="22"/>
              </w:rPr>
              <w:t xml:space="preserve">, </w:t>
            </w:r>
            <w:r w:rsidRPr="00200DB4">
              <w:rPr>
                <w:rFonts w:cs="Arial"/>
                <w:bCs/>
                <w:color w:val="auto"/>
                <w:szCs w:val="22"/>
              </w:rPr>
              <w:t>Providers</w:t>
            </w:r>
            <w:r>
              <w:rPr>
                <w:rFonts w:cs="Arial"/>
                <w:bCs/>
                <w:color w:val="auto"/>
                <w:szCs w:val="22"/>
              </w:rPr>
              <w:t>,</w:t>
            </w:r>
            <w:r w:rsidRPr="00200DB4">
              <w:rPr>
                <w:rFonts w:cs="Arial"/>
                <w:bCs/>
                <w:color w:val="auto"/>
                <w:szCs w:val="22"/>
              </w:rPr>
              <w:t xml:space="preserve"> Recipient</w:t>
            </w:r>
          </w:p>
          <w:p w14:paraId="3A6A1BF3" w14:textId="77777777" w:rsidR="002E1E87" w:rsidRPr="00200DB4" w:rsidRDefault="002E1E87" w:rsidP="00F10AED">
            <w:pPr>
              <w:pStyle w:val="BodyText"/>
              <w:spacing w:after="0" w:line="240" w:lineRule="auto"/>
              <w:rPr>
                <w:rFonts w:cs="Arial"/>
                <w:bCs/>
                <w:color w:val="auto"/>
                <w:szCs w:val="22"/>
              </w:rPr>
            </w:pPr>
          </w:p>
        </w:tc>
        <w:tc>
          <w:tcPr>
            <w:tcW w:w="0" w:type="auto"/>
          </w:tcPr>
          <w:p w14:paraId="13BF1E49" w14:textId="77777777" w:rsidR="002E1E87" w:rsidRPr="007231D6" w:rsidRDefault="002E1E87" w:rsidP="00F10AED">
            <w:pPr>
              <w:pStyle w:val="BodyText"/>
              <w:spacing w:after="0" w:line="240" w:lineRule="auto"/>
              <w:rPr>
                <w:rFonts w:cs="Arial"/>
                <w:b/>
                <w:color w:val="auto"/>
                <w:szCs w:val="22"/>
              </w:rPr>
            </w:pPr>
          </w:p>
        </w:tc>
      </w:tr>
      <w:tr w:rsidR="002E1E87" w:rsidRPr="005C7DB5" w14:paraId="54D3D2AB" w14:textId="77777777" w:rsidTr="005A6B60">
        <w:trPr>
          <w:cantSplit/>
          <w:trHeight w:val="20"/>
        </w:trPr>
        <w:tc>
          <w:tcPr>
            <w:tcW w:w="3077" w:type="pct"/>
          </w:tcPr>
          <w:p w14:paraId="53F9706B" w14:textId="77777777" w:rsidR="00533B16" w:rsidRPr="00147C52" w:rsidRDefault="00533B16" w:rsidP="001C30AC">
            <w:pPr>
              <w:pStyle w:val="TableParagraph"/>
              <w:numPr>
                <w:ilvl w:val="1"/>
                <w:numId w:val="9"/>
              </w:numPr>
              <w:tabs>
                <w:tab w:val="left" w:pos="900"/>
                <w:tab w:val="left" w:pos="902"/>
              </w:tabs>
              <w:autoSpaceDE w:val="0"/>
              <w:autoSpaceDN w:val="0"/>
              <w:spacing w:before="128" w:after="0" w:line="271" w:lineRule="auto"/>
              <w:ind w:right="267" w:hanging="720"/>
            </w:pPr>
            <w:r w:rsidRPr="00147C52">
              <w:lastRenderedPageBreak/>
              <w:tab/>
              <w:t>Determine</w:t>
            </w:r>
            <w:r w:rsidRPr="00147C52">
              <w:rPr>
                <w:spacing w:val="-7"/>
              </w:rPr>
              <w:t xml:space="preserve"> </w:t>
            </w:r>
            <w:r w:rsidRPr="00147C52">
              <w:t>critical</w:t>
            </w:r>
            <w:r w:rsidRPr="00147C52">
              <w:rPr>
                <w:spacing w:val="-7"/>
              </w:rPr>
              <w:t xml:space="preserve"> </w:t>
            </w:r>
            <w:r w:rsidRPr="00147C52">
              <w:t>medical</w:t>
            </w:r>
            <w:r w:rsidRPr="00147C52">
              <w:rPr>
                <w:spacing w:val="-7"/>
              </w:rPr>
              <w:t xml:space="preserve"> </w:t>
            </w:r>
            <w:r w:rsidRPr="00147C52">
              <w:t>product resources and gaps for hospitals and other care sites, such as:</w:t>
            </w:r>
          </w:p>
          <w:p w14:paraId="235A9E7A" w14:textId="77777777" w:rsidR="00533B16" w:rsidRPr="00147C52" w:rsidRDefault="00533B16" w:rsidP="001C30AC">
            <w:pPr>
              <w:pStyle w:val="TableParagraph"/>
              <w:numPr>
                <w:ilvl w:val="2"/>
                <w:numId w:val="10"/>
              </w:numPr>
              <w:tabs>
                <w:tab w:val="left" w:pos="1260"/>
              </w:tabs>
              <w:autoSpaceDE w:val="0"/>
              <w:autoSpaceDN w:val="0"/>
              <w:spacing w:before="90" w:after="0" w:line="271" w:lineRule="auto"/>
              <w:ind w:right="231"/>
            </w:pPr>
            <w:r w:rsidRPr="00147C52">
              <w:t xml:space="preserve">Likely surge demands and needs relative to par levels. (hospitals should use the </w:t>
            </w:r>
            <w:hyperlink r:id="rId27" w:history="1">
              <w:r w:rsidRPr="00147C52">
                <w:rPr>
                  <w:rStyle w:val="Hyperlink"/>
                </w:rPr>
                <w:t>Disaster Available Supplies in Hospitals (DASH) Tool</w:t>
              </w:r>
            </w:hyperlink>
            <w:r w:rsidRPr="00147C52">
              <w:t xml:space="preserve"> to estimate</w:t>
            </w:r>
            <w:r w:rsidRPr="00147C52">
              <w:rPr>
                <w:spacing w:val="-6"/>
              </w:rPr>
              <w:t xml:space="preserve"> </w:t>
            </w:r>
            <w:r w:rsidRPr="00147C52">
              <w:t>appropriate</w:t>
            </w:r>
            <w:r w:rsidRPr="00147C52">
              <w:rPr>
                <w:spacing w:val="-6"/>
              </w:rPr>
              <w:t xml:space="preserve"> </w:t>
            </w:r>
            <w:r w:rsidRPr="00147C52">
              <w:t>supplies</w:t>
            </w:r>
            <w:r w:rsidRPr="00147C52">
              <w:rPr>
                <w:spacing w:val="-6"/>
              </w:rPr>
              <w:t xml:space="preserve"> </w:t>
            </w:r>
            <w:r w:rsidRPr="00147C52">
              <w:t>and</w:t>
            </w:r>
            <w:r w:rsidRPr="00147C52">
              <w:rPr>
                <w:spacing w:val="-6"/>
              </w:rPr>
              <w:t xml:space="preserve"> </w:t>
            </w:r>
            <w:r w:rsidRPr="00147C52">
              <w:t>quantities</w:t>
            </w:r>
            <w:r w:rsidRPr="00147C52">
              <w:rPr>
                <w:spacing w:val="-6"/>
              </w:rPr>
              <w:t xml:space="preserve"> </w:t>
            </w:r>
            <w:r w:rsidRPr="00147C52">
              <w:t>based</w:t>
            </w:r>
            <w:r w:rsidRPr="00147C52">
              <w:rPr>
                <w:spacing w:val="-6"/>
              </w:rPr>
              <w:t xml:space="preserve"> </w:t>
            </w:r>
            <w:r w:rsidRPr="00147C52">
              <w:t>on</w:t>
            </w:r>
            <w:r w:rsidRPr="00147C52">
              <w:rPr>
                <w:spacing w:val="-6"/>
              </w:rPr>
              <w:t xml:space="preserve"> </w:t>
            </w:r>
            <w:r w:rsidRPr="00147C52">
              <w:t>their role in the community).</w:t>
            </w:r>
          </w:p>
          <w:p w14:paraId="667E6D7C" w14:textId="659C8F21" w:rsidR="00533B16" w:rsidRPr="00147C52" w:rsidRDefault="00533B16" w:rsidP="001C30AC">
            <w:pPr>
              <w:pStyle w:val="TableParagraph"/>
              <w:numPr>
                <w:ilvl w:val="2"/>
                <w:numId w:val="10"/>
              </w:numPr>
              <w:tabs>
                <w:tab w:val="left" w:pos="1260"/>
              </w:tabs>
              <w:autoSpaceDE w:val="0"/>
              <w:autoSpaceDN w:val="0"/>
              <w:spacing w:before="90" w:after="0" w:line="271" w:lineRule="auto"/>
              <w:ind w:right="987"/>
            </w:pPr>
            <w:r w:rsidRPr="00147C52">
              <w:t>Other</w:t>
            </w:r>
            <w:r w:rsidRPr="00147C52">
              <w:rPr>
                <w:spacing w:val="-7"/>
              </w:rPr>
              <w:t xml:space="preserve"> </w:t>
            </w:r>
            <w:r w:rsidRPr="00147C52">
              <w:t>priority</w:t>
            </w:r>
            <w:r w:rsidRPr="00147C52">
              <w:rPr>
                <w:spacing w:val="-7"/>
              </w:rPr>
              <w:t xml:space="preserve"> </w:t>
            </w:r>
            <w:r w:rsidRPr="00147C52">
              <w:t>medical</w:t>
            </w:r>
            <w:r w:rsidRPr="00147C52">
              <w:rPr>
                <w:spacing w:val="-7"/>
              </w:rPr>
              <w:t xml:space="preserve"> </w:t>
            </w:r>
            <w:r w:rsidRPr="00147C52">
              <w:t>products</w:t>
            </w:r>
            <w:r w:rsidRPr="00147C52">
              <w:rPr>
                <w:spacing w:val="-7"/>
              </w:rPr>
              <w:t xml:space="preserve"> </w:t>
            </w:r>
            <w:r w:rsidRPr="00147C52">
              <w:t>(e.g.,</w:t>
            </w:r>
            <w:r w:rsidRPr="00147C52">
              <w:rPr>
                <w:spacing w:val="-7"/>
              </w:rPr>
              <w:t xml:space="preserve"> </w:t>
            </w:r>
            <w:r w:rsidRPr="00147C52">
              <w:t>blood,</w:t>
            </w:r>
            <w:r w:rsidRPr="00147C52">
              <w:rPr>
                <w:spacing w:val="-7"/>
              </w:rPr>
              <w:t xml:space="preserve"> </w:t>
            </w:r>
            <w:r w:rsidRPr="00147C52">
              <w:t>sterile/surgical, linen, equipment).</w:t>
            </w:r>
          </w:p>
          <w:p w14:paraId="419FC00C" w14:textId="77777777" w:rsidR="00CF7B71" w:rsidRPr="00147C52" w:rsidRDefault="00533B16" w:rsidP="001C30AC">
            <w:pPr>
              <w:pStyle w:val="TableParagraph"/>
              <w:numPr>
                <w:ilvl w:val="2"/>
                <w:numId w:val="10"/>
              </w:numPr>
              <w:tabs>
                <w:tab w:val="left" w:pos="1260"/>
              </w:tabs>
              <w:autoSpaceDE w:val="0"/>
              <w:autoSpaceDN w:val="0"/>
              <w:spacing w:before="91" w:after="0" w:line="271" w:lineRule="auto"/>
              <w:ind w:right="165"/>
            </w:pPr>
            <w:r w:rsidRPr="00147C52">
              <w:t>Available onsite supply, warehousing, or health system local/regional</w:t>
            </w:r>
            <w:r w:rsidRPr="00147C52">
              <w:rPr>
                <w:spacing w:val="-8"/>
              </w:rPr>
              <w:t xml:space="preserve"> </w:t>
            </w:r>
            <w:r w:rsidRPr="00147C52">
              <w:t>warehouses,</w:t>
            </w:r>
            <w:r w:rsidRPr="00147C52">
              <w:rPr>
                <w:spacing w:val="-8"/>
              </w:rPr>
              <w:t xml:space="preserve"> </w:t>
            </w:r>
            <w:r w:rsidRPr="00147C52">
              <w:t>facility</w:t>
            </w:r>
            <w:r w:rsidRPr="00147C52">
              <w:rPr>
                <w:spacing w:val="-8"/>
              </w:rPr>
              <w:t xml:space="preserve"> </w:t>
            </w:r>
            <w:r w:rsidRPr="00147C52">
              <w:t>or</w:t>
            </w:r>
            <w:r w:rsidRPr="00147C52">
              <w:rPr>
                <w:spacing w:val="-8"/>
              </w:rPr>
              <w:t xml:space="preserve"> </w:t>
            </w:r>
            <w:r w:rsidRPr="00147C52">
              <w:t>coalition-based</w:t>
            </w:r>
            <w:r w:rsidRPr="00147C52">
              <w:rPr>
                <w:spacing w:val="-8"/>
              </w:rPr>
              <w:t xml:space="preserve"> </w:t>
            </w:r>
            <w:r w:rsidRPr="00147C52">
              <w:t>caches of materials.</w:t>
            </w:r>
          </w:p>
          <w:p w14:paraId="1826206F" w14:textId="6D7521D4" w:rsidR="002E1E87" w:rsidRPr="00147C52" w:rsidRDefault="00533B16" w:rsidP="001C30AC">
            <w:pPr>
              <w:pStyle w:val="TableParagraph"/>
              <w:numPr>
                <w:ilvl w:val="2"/>
                <w:numId w:val="10"/>
              </w:numPr>
              <w:tabs>
                <w:tab w:val="left" w:pos="1260"/>
              </w:tabs>
              <w:autoSpaceDE w:val="0"/>
              <w:autoSpaceDN w:val="0"/>
              <w:spacing w:before="91" w:after="0" w:line="271" w:lineRule="auto"/>
              <w:ind w:right="165"/>
            </w:pPr>
            <w:r w:rsidRPr="00147C52">
              <w:t>Discuss access to stockpiles and cross-jurisdictional resources.</w:t>
            </w:r>
          </w:p>
        </w:tc>
        <w:tc>
          <w:tcPr>
            <w:tcW w:w="0" w:type="auto"/>
          </w:tcPr>
          <w:p w14:paraId="09B70264" w14:textId="77777777" w:rsidR="002E1E87" w:rsidRPr="006C063D" w:rsidRDefault="002E1E87" w:rsidP="00F10AED">
            <w:pPr>
              <w:pStyle w:val="BodyText"/>
              <w:spacing w:after="0" w:line="240" w:lineRule="auto"/>
              <w:rPr>
                <w:rFonts w:cs="Arial"/>
                <w:bCs/>
                <w:color w:val="auto"/>
                <w:szCs w:val="22"/>
              </w:rPr>
            </w:pPr>
          </w:p>
        </w:tc>
        <w:tc>
          <w:tcPr>
            <w:tcW w:w="0" w:type="auto"/>
          </w:tcPr>
          <w:p w14:paraId="4CE3756B" w14:textId="314A82AB" w:rsidR="002E1E87" w:rsidRPr="006C063D" w:rsidRDefault="006C063D" w:rsidP="00F10AED">
            <w:pPr>
              <w:pStyle w:val="BodyText"/>
              <w:spacing w:after="0" w:line="240" w:lineRule="auto"/>
              <w:rPr>
                <w:rFonts w:cs="Arial"/>
                <w:bCs/>
                <w:color w:val="auto"/>
                <w:szCs w:val="22"/>
              </w:rPr>
            </w:pPr>
            <w:r w:rsidRPr="006C063D">
              <w:rPr>
                <w:rFonts w:cs="Arial"/>
                <w:bCs/>
                <w:color w:val="auto"/>
                <w:szCs w:val="22"/>
              </w:rPr>
              <w:t>Distributors, Providers</w:t>
            </w:r>
          </w:p>
        </w:tc>
        <w:tc>
          <w:tcPr>
            <w:tcW w:w="0" w:type="auto"/>
          </w:tcPr>
          <w:p w14:paraId="4D1C6176" w14:textId="77777777" w:rsidR="002E1E87" w:rsidRPr="007231D6" w:rsidRDefault="002E1E87" w:rsidP="00F10AED">
            <w:pPr>
              <w:pStyle w:val="BodyText"/>
              <w:spacing w:after="0" w:line="240" w:lineRule="auto"/>
              <w:rPr>
                <w:rFonts w:cs="Arial"/>
                <w:b/>
                <w:color w:val="auto"/>
                <w:szCs w:val="22"/>
              </w:rPr>
            </w:pPr>
          </w:p>
        </w:tc>
      </w:tr>
      <w:tr w:rsidR="006F54A2" w:rsidRPr="005C7DB5" w14:paraId="226A92DE" w14:textId="3C415C18" w:rsidTr="005A6B60">
        <w:trPr>
          <w:cantSplit/>
          <w:trHeight w:val="20"/>
        </w:trPr>
        <w:tc>
          <w:tcPr>
            <w:tcW w:w="3077" w:type="pct"/>
          </w:tcPr>
          <w:p w14:paraId="2AFC5ED4" w14:textId="77777777" w:rsidR="00CE6CF5" w:rsidRPr="00147C52" w:rsidRDefault="00CE6CF5" w:rsidP="001C30AC">
            <w:pPr>
              <w:pStyle w:val="TableParagraph"/>
              <w:numPr>
                <w:ilvl w:val="1"/>
                <w:numId w:val="11"/>
              </w:numPr>
              <w:autoSpaceDE w:val="0"/>
              <w:autoSpaceDN w:val="0"/>
              <w:spacing w:before="128" w:after="0" w:line="240" w:lineRule="auto"/>
              <w:ind w:right="980"/>
            </w:pPr>
            <w:r w:rsidRPr="00147C52">
              <w:t xml:space="preserve">Identify distributors, including potential secondary distributors and suppliers, in relevant domains by creating a matrix, list, or map of supply chain “footprints” within the coalition’s jurisdiction. Include less commonly used local or regional vendors, as appropriate. </w:t>
            </w:r>
          </w:p>
          <w:p w14:paraId="67BBB5D2" w14:textId="2ECEA922" w:rsidR="006F54A2" w:rsidRPr="00147C52" w:rsidRDefault="00CE6CF5" w:rsidP="001C30AC">
            <w:pPr>
              <w:pStyle w:val="TableParagraph"/>
              <w:numPr>
                <w:ilvl w:val="2"/>
                <w:numId w:val="10"/>
              </w:numPr>
              <w:tabs>
                <w:tab w:val="left" w:pos="1260"/>
              </w:tabs>
              <w:autoSpaceDE w:val="0"/>
              <w:autoSpaceDN w:val="0"/>
              <w:spacing w:before="90" w:after="0" w:line="271" w:lineRule="auto"/>
              <w:ind w:right="987"/>
              <w:rPr>
                <w:rFonts w:cs="Arial"/>
                <w:color w:val="414042"/>
              </w:rPr>
            </w:pPr>
            <w:r w:rsidRPr="00147C52">
              <w:t>Examples may include blood banks, medical gas suppliers, fuel suppliers, nutritional suppliers and food vendors, pharmaceutical wholesalers, durable medical equipment (DME) and general medical, and other suppliers that support health care operations during emergencies.</w:t>
            </w:r>
          </w:p>
        </w:tc>
        <w:tc>
          <w:tcPr>
            <w:tcW w:w="0" w:type="auto"/>
          </w:tcPr>
          <w:p w14:paraId="273B20EB" w14:textId="77777777" w:rsidR="006F54A2" w:rsidRPr="005C7DB5" w:rsidRDefault="006F54A2" w:rsidP="00F10AED">
            <w:pPr>
              <w:pStyle w:val="BodyText"/>
              <w:spacing w:after="0" w:line="300" w:lineRule="exact"/>
              <w:rPr>
                <w:rFonts w:cs="Arial"/>
                <w:szCs w:val="22"/>
              </w:rPr>
            </w:pPr>
          </w:p>
        </w:tc>
        <w:tc>
          <w:tcPr>
            <w:tcW w:w="0" w:type="auto"/>
          </w:tcPr>
          <w:p w14:paraId="4397A52B" w14:textId="5083DE9B" w:rsidR="006F54A2" w:rsidRPr="005C7DB5" w:rsidRDefault="004123D0" w:rsidP="00F10AED">
            <w:pPr>
              <w:pStyle w:val="BodyText"/>
              <w:spacing w:after="0" w:line="300" w:lineRule="exact"/>
              <w:rPr>
                <w:rFonts w:cs="Arial"/>
                <w:szCs w:val="22"/>
              </w:rPr>
            </w:pPr>
            <w:r w:rsidRPr="00C4402F">
              <w:rPr>
                <w:rFonts w:cs="Arial"/>
                <w:color w:val="auto"/>
                <w:szCs w:val="22"/>
              </w:rPr>
              <w:t>Providers, Distributors</w:t>
            </w:r>
          </w:p>
        </w:tc>
        <w:tc>
          <w:tcPr>
            <w:tcW w:w="0" w:type="auto"/>
          </w:tcPr>
          <w:p w14:paraId="3276DB43" w14:textId="44B3DFA5" w:rsidR="006F54A2" w:rsidRPr="005C7DB5" w:rsidRDefault="006F54A2" w:rsidP="00F10AED">
            <w:pPr>
              <w:pStyle w:val="BodyText"/>
              <w:spacing w:after="0" w:line="300" w:lineRule="exact"/>
              <w:rPr>
                <w:rFonts w:cs="Arial"/>
                <w:szCs w:val="22"/>
              </w:rPr>
            </w:pPr>
          </w:p>
        </w:tc>
      </w:tr>
      <w:tr w:rsidR="005B7EE2" w:rsidRPr="005C7DB5" w14:paraId="5E033DB3" w14:textId="431E8379" w:rsidTr="005A6B60">
        <w:trPr>
          <w:cantSplit/>
          <w:trHeight w:val="20"/>
        </w:trPr>
        <w:tc>
          <w:tcPr>
            <w:tcW w:w="3077" w:type="pct"/>
          </w:tcPr>
          <w:p w14:paraId="479FB974" w14:textId="77777777" w:rsidR="005B7EE2" w:rsidRPr="005B7EE2" w:rsidRDefault="005B7EE2" w:rsidP="001C30AC">
            <w:pPr>
              <w:pStyle w:val="TableParagraph"/>
              <w:numPr>
                <w:ilvl w:val="1"/>
                <w:numId w:val="11"/>
              </w:numPr>
              <w:autoSpaceDE w:val="0"/>
              <w:autoSpaceDN w:val="0"/>
              <w:spacing w:before="128" w:after="0" w:line="240" w:lineRule="auto"/>
              <w:rPr>
                <w:b/>
                <w:bCs/>
              </w:rPr>
            </w:pPr>
            <w:r w:rsidRPr="005B7EE2">
              <w:lastRenderedPageBreak/>
              <w:t>Discuss critical medical supplies and equipment and their availability during emergencies in the region, including items needed for mass trauma, HAZMAT, pandemic, special pathogen, and isolation scenarios. Include items that may experience increased demand and are not currently or cannot be stockpiled.</w:t>
            </w:r>
          </w:p>
          <w:p w14:paraId="559A7147" w14:textId="77777777" w:rsidR="005B7EE2" w:rsidRPr="005B7EE2" w:rsidRDefault="005B7EE2" w:rsidP="001C30AC">
            <w:pPr>
              <w:pStyle w:val="TableParagraph"/>
              <w:widowControl/>
              <w:numPr>
                <w:ilvl w:val="0"/>
                <w:numId w:val="12"/>
              </w:numPr>
              <w:autoSpaceDE w:val="0"/>
              <w:autoSpaceDN w:val="0"/>
              <w:spacing w:before="128" w:after="0" w:line="240" w:lineRule="auto"/>
              <w:ind w:right="394"/>
            </w:pPr>
            <w:r w:rsidRPr="005B7EE2">
              <w:t>Assess patient population needs and identify critical inpatient, outpatient, and durable medical equipment needs, such as airway supplies, oxygen, ventilators, beds, and supplies for acute and chronic conditions.</w:t>
            </w:r>
          </w:p>
          <w:p w14:paraId="20F89E57" w14:textId="77777777" w:rsidR="005B7EE2" w:rsidRPr="005B7EE2" w:rsidRDefault="005B7EE2" w:rsidP="001C30AC">
            <w:pPr>
              <w:pStyle w:val="TableParagraph"/>
              <w:widowControl/>
              <w:numPr>
                <w:ilvl w:val="0"/>
                <w:numId w:val="12"/>
              </w:numPr>
              <w:autoSpaceDE w:val="0"/>
              <w:autoSpaceDN w:val="0"/>
              <w:spacing w:before="128" w:after="0" w:line="240" w:lineRule="auto"/>
              <w:ind w:right="928"/>
            </w:pPr>
            <w:r w:rsidRPr="005B7EE2">
              <w:t>Assess the potential impact of public health incidents on at-risk individuals and populations with access and functional needs, including additional or alternate medical supplies that may be required.</w:t>
            </w:r>
          </w:p>
          <w:p w14:paraId="1AECC481" w14:textId="77777777" w:rsidR="005B7EE2" w:rsidRPr="005B7EE2" w:rsidRDefault="005B7EE2" w:rsidP="001C30AC">
            <w:pPr>
              <w:pStyle w:val="TableParagraph"/>
              <w:widowControl/>
              <w:numPr>
                <w:ilvl w:val="0"/>
                <w:numId w:val="12"/>
              </w:numPr>
              <w:autoSpaceDE w:val="0"/>
              <w:autoSpaceDN w:val="0"/>
              <w:spacing w:before="128" w:after="0" w:line="240" w:lineRule="auto"/>
              <w:ind w:right="928"/>
            </w:pPr>
            <w:r w:rsidRPr="005B7EE2">
              <w:t>Assess competing public health response demands, such as mass vaccination or testing operations, that may affect local distributors and third-party logistics providers.</w:t>
            </w:r>
          </w:p>
          <w:p w14:paraId="61725BD1" w14:textId="6C7856A6" w:rsidR="005B7EE2" w:rsidRPr="005C7DB5" w:rsidRDefault="005B7EE2" w:rsidP="001C30AC">
            <w:pPr>
              <w:pStyle w:val="TableParagraph"/>
              <w:widowControl/>
              <w:numPr>
                <w:ilvl w:val="0"/>
                <w:numId w:val="12"/>
              </w:numPr>
              <w:autoSpaceDE w:val="0"/>
              <w:autoSpaceDN w:val="0"/>
              <w:spacing w:before="128" w:after="0" w:line="240" w:lineRule="auto"/>
              <w:ind w:right="928"/>
            </w:pPr>
            <w:r w:rsidRPr="005B7EE2">
              <w:t xml:space="preserve">Determine potential facility and coalition-level mitigation strategies for key identified gaps (e.g., recommend increasing facility par levels, distributor-managed caches, regional specialty supplies for special pathogens, or coalition-based caches). Also access </w:t>
            </w:r>
            <w:r w:rsidRPr="005B7EE2">
              <w:rPr>
                <w:b/>
                <w:bCs/>
              </w:rPr>
              <w:t>Activity 3.5</w:t>
            </w:r>
            <w:r w:rsidRPr="005B7EE2">
              <w:t>.</w:t>
            </w:r>
          </w:p>
        </w:tc>
        <w:tc>
          <w:tcPr>
            <w:tcW w:w="0" w:type="auto"/>
          </w:tcPr>
          <w:p w14:paraId="7B393DC2" w14:textId="77777777" w:rsidR="005B7EE2" w:rsidRPr="005C7DB5" w:rsidRDefault="005B7EE2" w:rsidP="005B7EE2">
            <w:pPr>
              <w:pStyle w:val="BodyText"/>
              <w:spacing w:after="0" w:line="300" w:lineRule="exact"/>
              <w:rPr>
                <w:rFonts w:cs="Arial"/>
                <w:szCs w:val="22"/>
              </w:rPr>
            </w:pPr>
          </w:p>
        </w:tc>
        <w:tc>
          <w:tcPr>
            <w:tcW w:w="0" w:type="auto"/>
          </w:tcPr>
          <w:p w14:paraId="604E8BAC" w14:textId="596B57BA" w:rsidR="000B2AEE" w:rsidRPr="00C4402F" w:rsidRDefault="000B2AEE" w:rsidP="00C4402F">
            <w:pPr>
              <w:pStyle w:val="TableParagraph"/>
              <w:spacing w:line="268" w:lineRule="auto"/>
              <w:ind w:right="527"/>
              <w:rPr>
                <w:sz w:val="24"/>
                <w:szCs w:val="24"/>
              </w:rPr>
            </w:pPr>
            <w:r w:rsidRPr="00C4402F">
              <w:rPr>
                <w:spacing w:val="-2"/>
              </w:rPr>
              <w:t>Manufacturers</w:t>
            </w:r>
            <w:r w:rsidR="00A217E3" w:rsidRPr="00C4402F">
              <w:rPr>
                <w:spacing w:val="-2"/>
              </w:rPr>
              <w:t xml:space="preserve">, </w:t>
            </w:r>
            <w:r w:rsidRPr="00C4402F">
              <w:t>Distributors</w:t>
            </w:r>
            <w:r w:rsidR="00A217E3" w:rsidRPr="00C4402F">
              <w:t xml:space="preserve">, </w:t>
            </w:r>
            <w:r w:rsidRPr="00C4402F">
              <w:t>Providers</w:t>
            </w:r>
            <w:r w:rsidR="00A217E3" w:rsidRPr="00C4402F">
              <w:t xml:space="preserve">, </w:t>
            </w:r>
            <w:r w:rsidRPr="00C4402F">
              <w:t>Recipient</w:t>
            </w:r>
          </w:p>
          <w:p w14:paraId="426266D4" w14:textId="77777777" w:rsidR="005B7EE2" w:rsidRPr="005C7DB5" w:rsidRDefault="005B7EE2" w:rsidP="005B7EE2">
            <w:pPr>
              <w:pStyle w:val="BodyText"/>
              <w:spacing w:after="0" w:line="300" w:lineRule="exact"/>
              <w:rPr>
                <w:rFonts w:cs="Arial"/>
                <w:szCs w:val="22"/>
              </w:rPr>
            </w:pPr>
          </w:p>
        </w:tc>
        <w:tc>
          <w:tcPr>
            <w:tcW w:w="0" w:type="auto"/>
          </w:tcPr>
          <w:p w14:paraId="04A68636" w14:textId="36039470" w:rsidR="005B7EE2" w:rsidRPr="005C7DB5" w:rsidRDefault="005B7EE2" w:rsidP="005B7EE2">
            <w:pPr>
              <w:pStyle w:val="BodyText"/>
              <w:spacing w:after="0" w:line="300" w:lineRule="exact"/>
              <w:rPr>
                <w:rFonts w:cs="Arial"/>
                <w:szCs w:val="22"/>
              </w:rPr>
            </w:pPr>
          </w:p>
        </w:tc>
      </w:tr>
      <w:tr w:rsidR="00C35D23" w:rsidRPr="005C7DB5" w14:paraId="13B2429A" w14:textId="742CD784" w:rsidTr="005A6B60">
        <w:trPr>
          <w:cantSplit/>
          <w:trHeight w:val="20"/>
        </w:trPr>
        <w:tc>
          <w:tcPr>
            <w:tcW w:w="3077" w:type="pct"/>
          </w:tcPr>
          <w:p w14:paraId="61F23282" w14:textId="77777777" w:rsidR="00C35D23" w:rsidRPr="00C35D23" w:rsidRDefault="00C35D23" w:rsidP="001C30AC">
            <w:pPr>
              <w:pStyle w:val="TableParagraph"/>
              <w:numPr>
                <w:ilvl w:val="1"/>
                <w:numId w:val="13"/>
              </w:numPr>
              <w:autoSpaceDE w:val="0"/>
              <w:autoSpaceDN w:val="0"/>
              <w:spacing w:before="128" w:after="0" w:line="240" w:lineRule="auto"/>
              <w:ind w:right="552"/>
              <w:rPr>
                <w:color w:val="auto"/>
                <w:sz w:val="24"/>
                <w:szCs w:val="24"/>
              </w:rPr>
            </w:pPr>
            <w:r w:rsidRPr="00C35D23">
              <w:rPr>
                <w:color w:val="auto"/>
              </w:rPr>
              <w:t>Identify specialty supplies that may be needed for priority incidents and populations, such as decontamination supplies, PPE, orthopedic hardware, pediatric supplies, and supplies for individuals with access and functional needs.</w:t>
            </w:r>
          </w:p>
          <w:p w14:paraId="23889146" w14:textId="77777777" w:rsidR="00C35D23" w:rsidRPr="00C35D23" w:rsidRDefault="00C35D23" w:rsidP="001C30AC">
            <w:pPr>
              <w:pStyle w:val="TableParagraph"/>
              <w:widowControl/>
              <w:numPr>
                <w:ilvl w:val="0"/>
                <w:numId w:val="12"/>
              </w:numPr>
              <w:autoSpaceDE w:val="0"/>
              <w:autoSpaceDN w:val="0"/>
              <w:spacing w:before="128" w:after="0" w:line="240" w:lineRule="auto"/>
              <w:ind w:right="928"/>
            </w:pPr>
            <w:r w:rsidRPr="00C35D23">
              <w:rPr>
                <w:color w:val="auto"/>
              </w:rPr>
              <w:t xml:space="preserve">Align specialty supply considerations with the priority hazards identified in </w:t>
            </w:r>
            <w:r w:rsidRPr="00C35D23">
              <w:rPr>
                <w:b/>
                <w:bCs/>
                <w:color w:val="auto"/>
              </w:rPr>
              <w:t>Activity 1.1</w:t>
            </w:r>
            <w:r w:rsidRPr="00C35D23">
              <w:rPr>
                <w:color w:val="auto"/>
              </w:rPr>
              <w:t xml:space="preserve">, such as </w:t>
            </w:r>
            <w:r w:rsidRPr="00C35D23">
              <w:t>severe weather, pandemic influenza, cyber incidents, wildfires, utility outages, or burn incidents.</w:t>
            </w:r>
          </w:p>
          <w:p w14:paraId="06B6B5E1" w14:textId="493A016C" w:rsidR="00C35D23" w:rsidRPr="00C35D23" w:rsidRDefault="00C35D23" w:rsidP="001C30AC">
            <w:pPr>
              <w:pStyle w:val="TableParagraph"/>
              <w:widowControl/>
              <w:numPr>
                <w:ilvl w:val="0"/>
                <w:numId w:val="12"/>
              </w:numPr>
              <w:autoSpaceDE w:val="0"/>
              <w:autoSpaceDN w:val="0"/>
              <w:spacing w:before="128" w:after="0" w:line="240" w:lineRule="auto"/>
              <w:ind w:right="928"/>
              <w:rPr>
                <w:rFonts w:cs="Arial"/>
                <w:color w:val="414042"/>
              </w:rPr>
            </w:pPr>
            <w:r w:rsidRPr="00C35D23">
              <w:t>Communicate priority incident scenarios, likely affected pharmaceutical and medical product supplies, pot</w:t>
            </w:r>
            <w:r w:rsidRPr="00C35D23">
              <w:rPr>
                <w:color w:val="auto"/>
              </w:rPr>
              <w:t>entially compromised suppliers, and related mitigation or response strategies to supply chain partners.</w:t>
            </w:r>
          </w:p>
        </w:tc>
        <w:tc>
          <w:tcPr>
            <w:tcW w:w="0" w:type="auto"/>
          </w:tcPr>
          <w:p w14:paraId="2A6C3176" w14:textId="77777777" w:rsidR="00C35D23" w:rsidRPr="005C7DB5" w:rsidRDefault="00C35D23" w:rsidP="00C35D23">
            <w:pPr>
              <w:pStyle w:val="BodyText"/>
              <w:spacing w:after="0" w:line="300" w:lineRule="exact"/>
              <w:rPr>
                <w:rFonts w:cs="Arial"/>
                <w:szCs w:val="22"/>
              </w:rPr>
            </w:pPr>
          </w:p>
        </w:tc>
        <w:tc>
          <w:tcPr>
            <w:tcW w:w="0" w:type="auto"/>
          </w:tcPr>
          <w:p w14:paraId="40CDB164" w14:textId="45D083C3" w:rsidR="00C35D23" w:rsidRPr="005C7DB5" w:rsidRDefault="00A217E3" w:rsidP="00C4402F">
            <w:pPr>
              <w:pStyle w:val="BodyText"/>
              <w:spacing w:after="0" w:line="300" w:lineRule="exact"/>
              <w:rPr>
                <w:rFonts w:cs="Arial"/>
                <w:szCs w:val="22"/>
              </w:rPr>
            </w:pPr>
            <w:r w:rsidRPr="00C4402F">
              <w:rPr>
                <w:rFonts w:cs="Arial"/>
                <w:color w:val="auto"/>
                <w:szCs w:val="22"/>
              </w:rPr>
              <w:t>Distributors, Providers</w:t>
            </w:r>
          </w:p>
        </w:tc>
        <w:tc>
          <w:tcPr>
            <w:tcW w:w="0" w:type="auto"/>
          </w:tcPr>
          <w:p w14:paraId="7754E540" w14:textId="64A8F50C" w:rsidR="00C35D23" w:rsidRPr="005C7DB5" w:rsidRDefault="00C35D23" w:rsidP="00C35D23">
            <w:pPr>
              <w:pStyle w:val="BodyText"/>
              <w:spacing w:after="0" w:line="300" w:lineRule="exact"/>
              <w:rPr>
                <w:rFonts w:cs="Arial"/>
                <w:szCs w:val="22"/>
              </w:rPr>
            </w:pPr>
          </w:p>
        </w:tc>
      </w:tr>
    </w:tbl>
    <w:p w14:paraId="283E30CE" w14:textId="55003E3C" w:rsidR="00562072" w:rsidRDefault="00562072"/>
    <w:p w14:paraId="0BDD76F5" w14:textId="77777777" w:rsidR="00ED50C0" w:rsidRDefault="00ED50C0">
      <w:pPr>
        <w:spacing w:after="0" w:line="240" w:lineRule="auto"/>
        <w:rPr>
          <w:rFonts w:eastAsiaTheme="majorEastAsia" w:cstheme="majorBidi"/>
          <w:b/>
          <w:bCs/>
          <w:color w:val="1F5379"/>
          <w:sz w:val="32"/>
          <w:szCs w:val="28"/>
          <w:lang w:val="en"/>
        </w:rPr>
      </w:pPr>
      <w:bookmarkStart w:id="20" w:name="_Appendix_A:_Healthcare"/>
      <w:bookmarkStart w:id="21" w:name="_Toc234837691"/>
      <w:bookmarkEnd w:id="20"/>
      <w:r>
        <w:br w:type="page"/>
      </w:r>
    </w:p>
    <w:p w14:paraId="27405C68" w14:textId="77777777" w:rsidR="00A920D3" w:rsidRDefault="00BE5ACE" w:rsidP="00476954">
      <w:pPr>
        <w:pStyle w:val="Heading1"/>
        <w:ind w:left="360"/>
      </w:pPr>
      <w:r>
        <w:lastRenderedPageBreak/>
        <w:t xml:space="preserve">Supply Chain </w:t>
      </w:r>
      <w:r w:rsidR="00E05506">
        <w:t>Partner Engagement</w:t>
      </w:r>
    </w:p>
    <w:p w14:paraId="6B25D4F3" w14:textId="77777777" w:rsidR="00A920D3" w:rsidRPr="008D4F28" w:rsidRDefault="00A920D3" w:rsidP="00A920D3">
      <w:pPr>
        <w:spacing w:before="210" w:line="271" w:lineRule="auto"/>
        <w:ind w:left="120" w:right="1008"/>
        <w:rPr>
          <w:i/>
          <w:szCs w:val="28"/>
        </w:rPr>
      </w:pPr>
      <w:r w:rsidRPr="008D4F28">
        <w:rPr>
          <w:i/>
          <w:szCs w:val="28"/>
        </w:rPr>
        <w:t>This</w:t>
      </w:r>
      <w:r w:rsidRPr="008D4F28">
        <w:rPr>
          <w:i/>
          <w:spacing w:val="-2"/>
          <w:szCs w:val="28"/>
        </w:rPr>
        <w:t xml:space="preserve"> </w:t>
      </w:r>
      <w:r w:rsidRPr="008D4F28">
        <w:rPr>
          <w:i/>
          <w:szCs w:val="28"/>
        </w:rPr>
        <w:t>set</w:t>
      </w:r>
      <w:r w:rsidRPr="008D4F28">
        <w:rPr>
          <w:i/>
          <w:spacing w:val="-2"/>
          <w:szCs w:val="28"/>
        </w:rPr>
        <w:t xml:space="preserve"> </w:t>
      </w:r>
      <w:r w:rsidRPr="008D4F28">
        <w:rPr>
          <w:i/>
          <w:szCs w:val="28"/>
        </w:rPr>
        <w:t>of</w:t>
      </w:r>
      <w:r w:rsidRPr="008D4F28">
        <w:rPr>
          <w:i/>
          <w:spacing w:val="-2"/>
          <w:szCs w:val="28"/>
        </w:rPr>
        <w:t xml:space="preserve"> </w:t>
      </w:r>
      <w:r w:rsidRPr="008D4F28">
        <w:rPr>
          <w:i/>
          <w:szCs w:val="28"/>
        </w:rPr>
        <w:t>activities</w:t>
      </w:r>
      <w:r w:rsidRPr="008D4F28">
        <w:rPr>
          <w:i/>
          <w:spacing w:val="-2"/>
          <w:szCs w:val="28"/>
        </w:rPr>
        <w:t xml:space="preserve"> </w:t>
      </w:r>
      <w:r w:rsidRPr="008D4F28">
        <w:rPr>
          <w:i/>
          <w:szCs w:val="28"/>
        </w:rPr>
        <w:t>is</w:t>
      </w:r>
      <w:r w:rsidRPr="008D4F28">
        <w:rPr>
          <w:i/>
          <w:spacing w:val="-2"/>
          <w:szCs w:val="28"/>
        </w:rPr>
        <w:t xml:space="preserve"> </w:t>
      </w:r>
      <w:r w:rsidRPr="008D4F28">
        <w:rPr>
          <w:i/>
          <w:szCs w:val="28"/>
        </w:rPr>
        <w:t>designed</w:t>
      </w:r>
      <w:r w:rsidRPr="008D4F28">
        <w:rPr>
          <w:i/>
          <w:spacing w:val="-2"/>
          <w:szCs w:val="28"/>
        </w:rPr>
        <w:t xml:space="preserve"> </w:t>
      </w:r>
      <w:r w:rsidRPr="008D4F28">
        <w:rPr>
          <w:i/>
          <w:szCs w:val="28"/>
        </w:rPr>
        <w:t>to</w:t>
      </w:r>
      <w:r w:rsidRPr="008D4F28">
        <w:rPr>
          <w:i/>
          <w:spacing w:val="-2"/>
          <w:szCs w:val="28"/>
        </w:rPr>
        <w:t xml:space="preserve"> </w:t>
      </w:r>
      <w:r w:rsidRPr="008D4F28">
        <w:rPr>
          <w:i/>
          <w:szCs w:val="28"/>
        </w:rPr>
        <w:t>assist</w:t>
      </w:r>
      <w:r w:rsidRPr="008D4F28">
        <w:rPr>
          <w:i/>
          <w:spacing w:val="-2"/>
          <w:szCs w:val="28"/>
        </w:rPr>
        <w:t xml:space="preserve"> </w:t>
      </w:r>
      <w:r w:rsidRPr="008D4F28">
        <w:rPr>
          <w:i/>
          <w:szCs w:val="28"/>
        </w:rPr>
        <w:t>coalitions</w:t>
      </w:r>
      <w:r w:rsidRPr="008D4F28">
        <w:rPr>
          <w:i/>
          <w:spacing w:val="-2"/>
          <w:szCs w:val="28"/>
        </w:rPr>
        <w:t xml:space="preserve"> </w:t>
      </w:r>
      <w:r w:rsidRPr="008D4F28">
        <w:rPr>
          <w:i/>
          <w:szCs w:val="28"/>
        </w:rPr>
        <w:t>in</w:t>
      </w:r>
      <w:r w:rsidRPr="008D4F28">
        <w:rPr>
          <w:i/>
          <w:spacing w:val="-2"/>
          <w:szCs w:val="28"/>
        </w:rPr>
        <w:t xml:space="preserve"> </w:t>
      </w:r>
      <w:r w:rsidRPr="008D4F28">
        <w:rPr>
          <w:i/>
          <w:szCs w:val="28"/>
        </w:rPr>
        <w:t>assessing</w:t>
      </w:r>
      <w:r w:rsidRPr="008D4F28">
        <w:rPr>
          <w:i/>
          <w:spacing w:val="-2"/>
          <w:szCs w:val="28"/>
        </w:rPr>
        <w:t xml:space="preserve"> </w:t>
      </w:r>
      <w:r w:rsidRPr="008D4F28">
        <w:rPr>
          <w:i/>
          <w:szCs w:val="28"/>
        </w:rPr>
        <w:t>the</w:t>
      </w:r>
      <w:r w:rsidRPr="008D4F28">
        <w:rPr>
          <w:i/>
          <w:spacing w:val="-2"/>
          <w:szCs w:val="28"/>
        </w:rPr>
        <w:t xml:space="preserve"> </w:t>
      </w:r>
      <w:r w:rsidRPr="008D4F28">
        <w:rPr>
          <w:i/>
          <w:szCs w:val="28"/>
        </w:rPr>
        <w:t>current</w:t>
      </w:r>
      <w:r w:rsidRPr="008D4F28">
        <w:rPr>
          <w:i/>
          <w:spacing w:val="-2"/>
          <w:szCs w:val="28"/>
        </w:rPr>
        <w:t xml:space="preserve"> </w:t>
      </w:r>
      <w:r w:rsidRPr="008D4F28">
        <w:rPr>
          <w:i/>
          <w:szCs w:val="28"/>
        </w:rPr>
        <w:t>state</w:t>
      </w:r>
      <w:r w:rsidRPr="008D4F28">
        <w:rPr>
          <w:i/>
          <w:spacing w:val="-2"/>
          <w:szCs w:val="28"/>
        </w:rPr>
        <w:t xml:space="preserve"> </w:t>
      </w:r>
      <w:r w:rsidRPr="008D4F28">
        <w:rPr>
          <w:i/>
          <w:szCs w:val="28"/>
        </w:rPr>
        <w:t>of</w:t>
      </w:r>
      <w:r w:rsidRPr="008D4F28">
        <w:rPr>
          <w:i/>
          <w:spacing w:val="-2"/>
          <w:szCs w:val="28"/>
        </w:rPr>
        <w:t xml:space="preserve"> </w:t>
      </w:r>
      <w:r w:rsidRPr="008D4F28">
        <w:rPr>
          <w:i/>
          <w:szCs w:val="28"/>
        </w:rPr>
        <w:t>supply</w:t>
      </w:r>
      <w:r w:rsidRPr="008D4F28">
        <w:rPr>
          <w:i/>
          <w:spacing w:val="-2"/>
          <w:szCs w:val="28"/>
        </w:rPr>
        <w:t xml:space="preserve"> </w:t>
      </w:r>
      <w:r w:rsidRPr="008D4F28">
        <w:rPr>
          <w:i/>
          <w:szCs w:val="28"/>
        </w:rPr>
        <w:t>chain</w:t>
      </w:r>
      <w:r w:rsidRPr="008D4F28">
        <w:rPr>
          <w:i/>
          <w:spacing w:val="-2"/>
          <w:szCs w:val="28"/>
        </w:rPr>
        <w:t xml:space="preserve"> </w:t>
      </w:r>
      <w:r w:rsidRPr="008D4F28">
        <w:rPr>
          <w:i/>
          <w:szCs w:val="28"/>
        </w:rPr>
        <w:t>relationships</w:t>
      </w:r>
      <w:r w:rsidRPr="008D4F28">
        <w:rPr>
          <w:i/>
          <w:spacing w:val="-2"/>
          <w:szCs w:val="28"/>
        </w:rPr>
        <w:t xml:space="preserve"> </w:t>
      </w:r>
      <w:r w:rsidRPr="008D4F28">
        <w:rPr>
          <w:i/>
          <w:szCs w:val="28"/>
        </w:rPr>
        <w:t>(including</w:t>
      </w:r>
      <w:r w:rsidRPr="008D4F28">
        <w:rPr>
          <w:i/>
          <w:spacing w:val="-2"/>
          <w:szCs w:val="28"/>
        </w:rPr>
        <w:t xml:space="preserve"> </w:t>
      </w:r>
      <w:r w:rsidRPr="008D4F28">
        <w:rPr>
          <w:i/>
          <w:szCs w:val="28"/>
        </w:rPr>
        <w:t>ensuring</w:t>
      </w:r>
      <w:r w:rsidRPr="008D4F28">
        <w:rPr>
          <w:i/>
          <w:spacing w:val="-2"/>
          <w:szCs w:val="28"/>
        </w:rPr>
        <w:t xml:space="preserve"> </w:t>
      </w:r>
      <w:r w:rsidRPr="008D4F28">
        <w:rPr>
          <w:i/>
          <w:szCs w:val="28"/>
        </w:rPr>
        <w:t>valid</w:t>
      </w:r>
      <w:r w:rsidRPr="008D4F28">
        <w:rPr>
          <w:i/>
          <w:spacing w:val="-2"/>
          <w:szCs w:val="28"/>
        </w:rPr>
        <w:t xml:space="preserve"> </w:t>
      </w:r>
      <w:r w:rsidRPr="008D4F28">
        <w:rPr>
          <w:i/>
          <w:szCs w:val="28"/>
        </w:rPr>
        <w:t>contact</w:t>
      </w:r>
      <w:r w:rsidRPr="008D4F28">
        <w:rPr>
          <w:i/>
          <w:spacing w:val="-2"/>
          <w:szCs w:val="28"/>
        </w:rPr>
        <w:t xml:space="preserve"> </w:t>
      </w:r>
      <w:r w:rsidRPr="008D4F28">
        <w:rPr>
          <w:i/>
          <w:szCs w:val="28"/>
        </w:rPr>
        <w:t>information)</w:t>
      </w:r>
      <w:r w:rsidRPr="008D4F28">
        <w:rPr>
          <w:i/>
          <w:spacing w:val="-2"/>
          <w:szCs w:val="28"/>
        </w:rPr>
        <w:t xml:space="preserve"> </w:t>
      </w:r>
      <w:r w:rsidRPr="008D4F28">
        <w:rPr>
          <w:i/>
          <w:szCs w:val="28"/>
        </w:rPr>
        <w:t>and vulnerabilities (including understanding normal versus emergency response contacts and operating procedures) in concert with distributors (and manufacturers as appropriate).</w:t>
      </w:r>
    </w:p>
    <w:tbl>
      <w:tblPr>
        <w:tblStyle w:val="TableGrid"/>
        <w:tblW w:w="5068" w:type="pct"/>
        <w:tblLook w:val="04A0" w:firstRow="1" w:lastRow="0" w:firstColumn="1" w:lastColumn="0" w:noHBand="0" w:noVBand="1"/>
      </w:tblPr>
      <w:tblGrid>
        <w:gridCol w:w="11665"/>
        <w:gridCol w:w="1783"/>
        <w:gridCol w:w="3068"/>
        <w:gridCol w:w="2448"/>
      </w:tblGrid>
      <w:tr w:rsidR="00A920D3" w:rsidRPr="005C7DB5" w14:paraId="4DCDFB27" w14:textId="77777777" w:rsidTr="005A6B60">
        <w:trPr>
          <w:cantSplit/>
          <w:trHeight w:val="20"/>
          <w:tblHeader/>
        </w:trPr>
        <w:tc>
          <w:tcPr>
            <w:tcW w:w="0" w:type="auto"/>
            <w:shd w:val="clear" w:color="auto" w:fill="113045"/>
          </w:tcPr>
          <w:p w14:paraId="25F37224" w14:textId="77777777" w:rsidR="00A920D3" w:rsidRPr="005C7DB5" w:rsidRDefault="00A920D3" w:rsidP="00EA5668">
            <w:pPr>
              <w:pStyle w:val="BodyText"/>
              <w:spacing w:after="0" w:line="240" w:lineRule="auto"/>
              <w:rPr>
                <w:rFonts w:cs="Arial"/>
                <w:b/>
                <w:color w:val="FFFFFF" w:themeColor="background1"/>
                <w:szCs w:val="22"/>
              </w:rPr>
            </w:pPr>
            <w:r>
              <w:rPr>
                <w:rFonts w:cs="Arial"/>
                <w:b/>
                <w:color w:val="FFFFFF" w:themeColor="background1"/>
                <w:szCs w:val="22"/>
              </w:rPr>
              <w:t>Activities</w:t>
            </w:r>
          </w:p>
        </w:tc>
        <w:tc>
          <w:tcPr>
            <w:tcW w:w="0" w:type="auto"/>
            <w:shd w:val="clear" w:color="auto" w:fill="113045"/>
          </w:tcPr>
          <w:p w14:paraId="076E9045" w14:textId="77777777" w:rsidR="00A920D3" w:rsidRDefault="00A920D3" w:rsidP="00EA5668">
            <w:pPr>
              <w:pStyle w:val="BodyText"/>
              <w:spacing w:after="0" w:line="240" w:lineRule="auto"/>
              <w:rPr>
                <w:rFonts w:cs="Arial"/>
                <w:b/>
                <w:color w:val="FFFFFF" w:themeColor="background1"/>
                <w:szCs w:val="22"/>
              </w:rPr>
            </w:pPr>
            <w:r>
              <w:rPr>
                <w:rFonts w:cs="Arial"/>
                <w:b/>
                <w:color w:val="FFFFFF" w:themeColor="background1"/>
                <w:szCs w:val="22"/>
              </w:rPr>
              <w:t xml:space="preserve">Coalition Assessment </w:t>
            </w:r>
          </w:p>
          <w:p w14:paraId="37A15B98" w14:textId="77777777" w:rsidR="00A920D3" w:rsidRPr="005C7DB5" w:rsidRDefault="00A920D3" w:rsidP="00EA5668">
            <w:pPr>
              <w:pStyle w:val="BodyText"/>
              <w:spacing w:after="0" w:line="240" w:lineRule="auto"/>
              <w:rPr>
                <w:rFonts w:cs="Arial"/>
                <w:b/>
                <w:color w:val="FFFFFF" w:themeColor="background1"/>
                <w:szCs w:val="22"/>
              </w:rPr>
            </w:pPr>
            <w:r>
              <w:rPr>
                <w:rFonts w:cs="Arial"/>
                <w:b/>
                <w:color w:val="FFFFFF" w:themeColor="background1"/>
                <w:szCs w:val="22"/>
              </w:rPr>
              <w:t>(0-5)</w:t>
            </w:r>
          </w:p>
        </w:tc>
        <w:tc>
          <w:tcPr>
            <w:tcW w:w="809" w:type="pct"/>
            <w:shd w:val="clear" w:color="auto" w:fill="113045"/>
          </w:tcPr>
          <w:p w14:paraId="4443965C" w14:textId="77777777" w:rsidR="00A920D3" w:rsidRPr="005C7DB5" w:rsidRDefault="00A920D3" w:rsidP="00EA5668">
            <w:pPr>
              <w:pStyle w:val="BodyText"/>
              <w:spacing w:after="0" w:line="240" w:lineRule="auto"/>
              <w:rPr>
                <w:rFonts w:cs="Arial"/>
                <w:b/>
                <w:color w:val="FFFFFF" w:themeColor="background1"/>
                <w:szCs w:val="22"/>
              </w:rPr>
            </w:pPr>
            <w:r>
              <w:rPr>
                <w:rFonts w:cs="Arial"/>
                <w:b/>
                <w:color w:val="FFFFFF" w:themeColor="background1"/>
                <w:szCs w:val="22"/>
              </w:rPr>
              <w:t>Relevant Supply Chain Component</w:t>
            </w:r>
          </w:p>
        </w:tc>
        <w:tc>
          <w:tcPr>
            <w:tcW w:w="0" w:type="auto"/>
            <w:shd w:val="clear" w:color="auto" w:fill="113045"/>
          </w:tcPr>
          <w:p w14:paraId="6FEC0D7A" w14:textId="77777777" w:rsidR="00A920D3" w:rsidRPr="005C7DB5" w:rsidRDefault="00A920D3" w:rsidP="00EA5668">
            <w:pPr>
              <w:pStyle w:val="BodyText"/>
              <w:spacing w:after="0" w:line="240" w:lineRule="auto"/>
              <w:rPr>
                <w:rFonts w:cs="Arial"/>
                <w:b/>
                <w:color w:val="FFFFFF" w:themeColor="background1"/>
                <w:szCs w:val="22"/>
              </w:rPr>
            </w:pPr>
            <w:r>
              <w:rPr>
                <w:rFonts w:cs="Arial"/>
                <w:b/>
                <w:color w:val="FFFFFF" w:themeColor="background1"/>
                <w:szCs w:val="22"/>
              </w:rPr>
              <w:t>Coalition Work to Date &amp; Remaining Work Needed</w:t>
            </w:r>
          </w:p>
        </w:tc>
      </w:tr>
      <w:tr w:rsidR="00A920D3" w:rsidRPr="005C7DB5" w14:paraId="7F8C5C9D" w14:textId="77777777" w:rsidTr="005A6B60">
        <w:trPr>
          <w:cantSplit/>
          <w:trHeight w:val="20"/>
        </w:trPr>
        <w:tc>
          <w:tcPr>
            <w:tcW w:w="0" w:type="auto"/>
          </w:tcPr>
          <w:p w14:paraId="024BACAB" w14:textId="50868D37" w:rsidR="00902846" w:rsidRPr="006F7F32" w:rsidRDefault="00902846" w:rsidP="00D523B7">
            <w:pPr>
              <w:pStyle w:val="TableParagraph"/>
              <w:numPr>
                <w:ilvl w:val="1"/>
                <w:numId w:val="18"/>
              </w:numPr>
              <w:autoSpaceDE w:val="0"/>
              <w:autoSpaceDN w:val="0"/>
              <w:spacing w:before="128" w:after="0" w:line="240" w:lineRule="auto"/>
              <w:rPr>
                <w:szCs w:val="24"/>
              </w:rPr>
            </w:pPr>
            <w:r w:rsidRPr="006F7F32">
              <w:rPr>
                <w:szCs w:val="24"/>
              </w:rPr>
              <w:t xml:space="preserve">Gather and record contact information for emergency response and other key points of contact (POCs) along the supply chain for those distributors and vendors identified in </w:t>
            </w:r>
            <w:r w:rsidRPr="006F7F32">
              <w:rPr>
                <w:b/>
                <w:szCs w:val="24"/>
              </w:rPr>
              <w:t>Activity 1.4</w:t>
            </w:r>
            <w:r w:rsidRPr="006F7F32">
              <w:rPr>
                <w:szCs w:val="24"/>
              </w:rPr>
              <w:t>, including information for a backup contact, the location</w:t>
            </w:r>
            <w:r w:rsidRPr="006F7F32">
              <w:rPr>
                <w:spacing w:val="-9"/>
                <w:szCs w:val="24"/>
              </w:rPr>
              <w:t xml:space="preserve"> </w:t>
            </w:r>
            <w:r w:rsidRPr="006F7F32">
              <w:rPr>
                <w:szCs w:val="24"/>
              </w:rPr>
              <w:t>of</w:t>
            </w:r>
            <w:r w:rsidRPr="006F7F32">
              <w:rPr>
                <w:spacing w:val="-9"/>
                <w:szCs w:val="24"/>
              </w:rPr>
              <w:t xml:space="preserve"> </w:t>
            </w:r>
            <w:r w:rsidRPr="006F7F32">
              <w:rPr>
                <w:szCs w:val="24"/>
              </w:rPr>
              <w:t>the</w:t>
            </w:r>
            <w:r w:rsidRPr="006F7F32">
              <w:rPr>
                <w:spacing w:val="-9"/>
                <w:szCs w:val="24"/>
              </w:rPr>
              <w:t xml:space="preserve"> </w:t>
            </w:r>
            <w:r w:rsidRPr="006F7F32">
              <w:rPr>
                <w:szCs w:val="24"/>
              </w:rPr>
              <w:t>facility,</w:t>
            </w:r>
            <w:r w:rsidRPr="006F7F32">
              <w:rPr>
                <w:spacing w:val="-9"/>
                <w:szCs w:val="24"/>
              </w:rPr>
              <w:t xml:space="preserve"> </w:t>
            </w:r>
            <w:r w:rsidRPr="006F7F32">
              <w:rPr>
                <w:szCs w:val="24"/>
              </w:rPr>
              <w:t>potential</w:t>
            </w:r>
            <w:r w:rsidRPr="006F7F32">
              <w:rPr>
                <w:spacing w:val="-9"/>
                <w:szCs w:val="24"/>
              </w:rPr>
              <w:t xml:space="preserve"> </w:t>
            </w:r>
            <w:r w:rsidRPr="006F7F32">
              <w:rPr>
                <w:szCs w:val="24"/>
              </w:rPr>
              <w:t>vulnerabilities</w:t>
            </w:r>
            <w:r w:rsidRPr="006F7F32">
              <w:rPr>
                <w:spacing w:val="-9"/>
                <w:szCs w:val="24"/>
              </w:rPr>
              <w:t xml:space="preserve"> </w:t>
            </w:r>
            <w:r w:rsidRPr="006F7F32">
              <w:rPr>
                <w:szCs w:val="24"/>
              </w:rPr>
              <w:t>for</w:t>
            </w:r>
            <w:r w:rsidRPr="006F7F32">
              <w:rPr>
                <w:spacing w:val="-9"/>
                <w:szCs w:val="24"/>
              </w:rPr>
              <w:t xml:space="preserve"> </w:t>
            </w:r>
            <w:r w:rsidRPr="006F7F32">
              <w:rPr>
                <w:szCs w:val="24"/>
              </w:rPr>
              <w:t>delivery,</w:t>
            </w:r>
            <w:r w:rsidRPr="006F7F32">
              <w:rPr>
                <w:spacing w:val="-9"/>
                <w:szCs w:val="24"/>
              </w:rPr>
              <w:t xml:space="preserve"> </w:t>
            </w:r>
            <w:r w:rsidRPr="006F7F32">
              <w:rPr>
                <w:szCs w:val="24"/>
              </w:rPr>
              <w:t>and potential assistance needed.</w:t>
            </w:r>
            <w:r w:rsidRPr="006F7F32">
              <w:rPr>
                <w:spacing w:val="40"/>
                <w:szCs w:val="24"/>
              </w:rPr>
              <w:t xml:space="preserve"> </w:t>
            </w:r>
            <w:r w:rsidRPr="006F7F32">
              <w:rPr>
                <w:szCs w:val="24"/>
              </w:rPr>
              <w:t>Private-public sector coordinators at emergency</w:t>
            </w:r>
            <w:r w:rsidRPr="006F7F32">
              <w:rPr>
                <w:spacing w:val="-3"/>
                <w:szCs w:val="24"/>
              </w:rPr>
              <w:t xml:space="preserve"> </w:t>
            </w:r>
            <w:r w:rsidRPr="006F7F32">
              <w:rPr>
                <w:szCs w:val="24"/>
              </w:rPr>
              <w:t>management</w:t>
            </w:r>
            <w:r w:rsidRPr="006F7F32">
              <w:rPr>
                <w:spacing w:val="-3"/>
                <w:szCs w:val="24"/>
              </w:rPr>
              <w:t xml:space="preserve"> </w:t>
            </w:r>
            <w:r w:rsidRPr="006F7F32">
              <w:rPr>
                <w:szCs w:val="24"/>
              </w:rPr>
              <w:t>agencies</w:t>
            </w:r>
            <w:r w:rsidRPr="006F7F32">
              <w:rPr>
                <w:spacing w:val="-3"/>
                <w:szCs w:val="24"/>
              </w:rPr>
              <w:t xml:space="preserve"> </w:t>
            </w:r>
            <w:r w:rsidRPr="006F7F32">
              <w:rPr>
                <w:szCs w:val="24"/>
              </w:rPr>
              <w:t>should</w:t>
            </w:r>
            <w:r w:rsidRPr="006F7F32">
              <w:rPr>
                <w:spacing w:val="-3"/>
                <w:szCs w:val="24"/>
              </w:rPr>
              <w:t xml:space="preserve"> </w:t>
            </w:r>
            <w:r w:rsidRPr="006F7F32">
              <w:rPr>
                <w:szCs w:val="24"/>
              </w:rPr>
              <w:t>also</w:t>
            </w:r>
            <w:r w:rsidRPr="006F7F32">
              <w:rPr>
                <w:spacing w:val="-3"/>
                <w:szCs w:val="24"/>
              </w:rPr>
              <w:t xml:space="preserve"> </w:t>
            </w:r>
            <w:r w:rsidRPr="006F7F32">
              <w:rPr>
                <w:szCs w:val="24"/>
              </w:rPr>
              <w:t>be</w:t>
            </w:r>
            <w:r w:rsidRPr="006F7F32">
              <w:rPr>
                <w:spacing w:val="-3"/>
                <w:szCs w:val="24"/>
              </w:rPr>
              <w:t xml:space="preserve"> </w:t>
            </w:r>
            <w:r w:rsidRPr="006F7F32">
              <w:rPr>
                <w:szCs w:val="24"/>
              </w:rPr>
              <w:t>listed as applicable.</w:t>
            </w:r>
            <w:r w:rsidRPr="006F7F32">
              <w:rPr>
                <w:spacing w:val="-6"/>
                <w:szCs w:val="24"/>
              </w:rPr>
              <w:t xml:space="preserve"> </w:t>
            </w:r>
            <w:r w:rsidRPr="006F7F32">
              <w:rPr>
                <w:szCs w:val="24"/>
              </w:rPr>
              <w:t>This can be done by the facility and/or coalition, depending on the coalition’s role.</w:t>
            </w:r>
          </w:p>
          <w:p w14:paraId="2C2BD43E" w14:textId="77777777" w:rsidR="00902846" w:rsidRPr="006F7F32" w:rsidRDefault="00902846" w:rsidP="001C30AC">
            <w:pPr>
              <w:pStyle w:val="TableParagraph"/>
              <w:numPr>
                <w:ilvl w:val="2"/>
                <w:numId w:val="15"/>
              </w:numPr>
              <w:tabs>
                <w:tab w:val="left" w:pos="1260"/>
              </w:tabs>
              <w:autoSpaceDE w:val="0"/>
              <w:autoSpaceDN w:val="0"/>
              <w:spacing w:before="91" w:after="0" w:line="271" w:lineRule="auto"/>
              <w:ind w:right="254"/>
              <w:rPr>
                <w:szCs w:val="24"/>
              </w:rPr>
            </w:pPr>
            <w:r w:rsidRPr="006F7F32">
              <w:rPr>
                <w:szCs w:val="24"/>
              </w:rPr>
              <w:t>Update</w:t>
            </w:r>
            <w:r w:rsidRPr="006F7F32">
              <w:rPr>
                <w:spacing w:val="-5"/>
                <w:szCs w:val="24"/>
              </w:rPr>
              <w:t xml:space="preserve"> </w:t>
            </w:r>
            <w:r w:rsidRPr="006F7F32">
              <w:rPr>
                <w:szCs w:val="24"/>
              </w:rPr>
              <w:t>contact</w:t>
            </w:r>
            <w:r w:rsidRPr="006F7F32">
              <w:rPr>
                <w:spacing w:val="-5"/>
                <w:szCs w:val="24"/>
              </w:rPr>
              <w:t xml:space="preserve"> </w:t>
            </w:r>
            <w:r w:rsidRPr="006F7F32">
              <w:rPr>
                <w:szCs w:val="24"/>
              </w:rPr>
              <w:t>information</w:t>
            </w:r>
            <w:r w:rsidRPr="006F7F32">
              <w:rPr>
                <w:spacing w:val="-5"/>
                <w:szCs w:val="24"/>
              </w:rPr>
              <w:t xml:space="preserve"> </w:t>
            </w:r>
            <w:r w:rsidRPr="006F7F32">
              <w:rPr>
                <w:szCs w:val="24"/>
              </w:rPr>
              <w:t>prior</w:t>
            </w:r>
            <w:r w:rsidRPr="006F7F32">
              <w:rPr>
                <w:spacing w:val="-5"/>
                <w:szCs w:val="24"/>
              </w:rPr>
              <w:t xml:space="preserve"> </w:t>
            </w:r>
            <w:r w:rsidRPr="006F7F32">
              <w:rPr>
                <w:szCs w:val="24"/>
              </w:rPr>
              <w:t>to</w:t>
            </w:r>
            <w:r w:rsidRPr="006F7F32">
              <w:rPr>
                <w:spacing w:val="-5"/>
                <w:szCs w:val="24"/>
              </w:rPr>
              <w:t xml:space="preserve"> </w:t>
            </w:r>
            <w:r w:rsidRPr="006F7F32">
              <w:rPr>
                <w:szCs w:val="24"/>
              </w:rPr>
              <w:t>a</w:t>
            </w:r>
            <w:r w:rsidRPr="006F7F32">
              <w:rPr>
                <w:spacing w:val="-5"/>
                <w:szCs w:val="24"/>
              </w:rPr>
              <w:t xml:space="preserve"> </w:t>
            </w:r>
            <w:r w:rsidRPr="006F7F32">
              <w:rPr>
                <w:szCs w:val="24"/>
              </w:rPr>
              <w:t>known</w:t>
            </w:r>
            <w:r w:rsidRPr="006F7F32">
              <w:rPr>
                <w:spacing w:val="-5"/>
                <w:szCs w:val="24"/>
              </w:rPr>
              <w:t xml:space="preserve"> </w:t>
            </w:r>
            <w:r w:rsidRPr="006F7F32">
              <w:rPr>
                <w:szCs w:val="24"/>
              </w:rPr>
              <w:t>hazard</w:t>
            </w:r>
            <w:r w:rsidRPr="006F7F32">
              <w:rPr>
                <w:spacing w:val="-5"/>
                <w:szCs w:val="24"/>
              </w:rPr>
              <w:t xml:space="preserve"> </w:t>
            </w:r>
            <w:r w:rsidRPr="006F7F32">
              <w:rPr>
                <w:szCs w:val="24"/>
              </w:rPr>
              <w:t>(e.g., forecasted hurricane), hazard season, or at least annually.</w:t>
            </w:r>
          </w:p>
          <w:p w14:paraId="0D6A5D67" w14:textId="77777777" w:rsidR="006F7F32" w:rsidRPr="006F7F32" w:rsidRDefault="00902846" w:rsidP="001C30AC">
            <w:pPr>
              <w:pStyle w:val="TableParagraph"/>
              <w:numPr>
                <w:ilvl w:val="2"/>
                <w:numId w:val="15"/>
              </w:numPr>
              <w:tabs>
                <w:tab w:val="left" w:pos="1260"/>
              </w:tabs>
              <w:autoSpaceDE w:val="0"/>
              <w:autoSpaceDN w:val="0"/>
              <w:spacing w:before="90" w:after="0" w:line="271" w:lineRule="auto"/>
              <w:ind w:right="266"/>
              <w:rPr>
                <w:szCs w:val="24"/>
              </w:rPr>
            </w:pPr>
            <w:r w:rsidRPr="006F7F32">
              <w:rPr>
                <w:szCs w:val="24"/>
              </w:rPr>
              <w:t>Determine if</w:t>
            </w:r>
            <w:r w:rsidRPr="006F7F32">
              <w:rPr>
                <w:spacing w:val="-5"/>
                <w:szCs w:val="24"/>
              </w:rPr>
              <w:t xml:space="preserve"> </w:t>
            </w:r>
            <w:r w:rsidRPr="006F7F32">
              <w:rPr>
                <w:szCs w:val="24"/>
              </w:rPr>
              <w:t>the</w:t>
            </w:r>
            <w:r w:rsidRPr="006F7F32">
              <w:rPr>
                <w:spacing w:val="-5"/>
                <w:szCs w:val="24"/>
              </w:rPr>
              <w:t xml:space="preserve"> </w:t>
            </w:r>
            <w:r w:rsidRPr="006F7F32">
              <w:rPr>
                <w:szCs w:val="24"/>
              </w:rPr>
              <w:t>POC</w:t>
            </w:r>
            <w:r w:rsidRPr="006F7F32">
              <w:rPr>
                <w:spacing w:val="-5"/>
                <w:szCs w:val="24"/>
              </w:rPr>
              <w:t xml:space="preserve"> </w:t>
            </w:r>
            <w:r w:rsidRPr="006F7F32">
              <w:rPr>
                <w:szCs w:val="24"/>
              </w:rPr>
              <w:t>for</w:t>
            </w:r>
            <w:r w:rsidRPr="006F7F32">
              <w:rPr>
                <w:spacing w:val="-5"/>
                <w:szCs w:val="24"/>
              </w:rPr>
              <w:t xml:space="preserve"> </w:t>
            </w:r>
            <w:r w:rsidRPr="006F7F32">
              <w:rPr>
                <w:szCs w:val="24"/>
              </w:rPr>
              <w:t>planning/administration is</w:t>
            </w:r>
            <w:r w:rsidRPr="006F7F32">
              <w:rPr>
                <w:spacing w:val="-5"/>
                <w:szCs w:val="24"/>
              </w:rPr>
              <w:t xml:space="preserve"> </w:t>
            </w:r>
            <w:r w:rsidRPr="006F7F32">
              <w:rPr>
                <w:szCs w:val="24"/>
              </w:rPr>
              <w:t>the</w:t>
            </w:r>
            <w:r w:rsidRPr="006F7F32">
              <w:rPr>
                <w:spacing w:val="-5"/>
                <w:szCs w:val="24"/>
              </w:rPr>
              <w:t xml:space="preserve"> </w:t>
            </w:r>
            <w:r w:rsidRPr="006F7F32">
              <w:rPr>
                <w:szCs w:val="24"/>
              </w:rPr>
              <w:t>same</w:t>
            </w:r>
            <w:r w:rsidRPr="006F7F32">
              <w:rPr>
                <w:spacing w:val="-5"/>
                <w:szCs w:val="24"/>
              </w:rPr>
              <w:t xml:space="preserve"> </w:t>
            </w:r>
            <w:r w:rsidRPr="006F7F32">
              <w:rPr>
                <w:szCs w:val="24"/>
              </w:rPr>
              <w:t>as</w:t>
            </w:r>
            <w:r w:rsidRPr="006F7F32">
              <w:rPr>
                <w:spacing w:val="-5"/>
                <w:szCs w:val="24"/>
              </w:rPr>
              <w:t xml:space="preserve"> </w:t>
            </w:r>
            <w:r w:rsidRPr="006F7F32">
              <w:rPr>
                <w:szCs w:val="24"/>
              </w:rPr>
              <w:t>for emergencies/ 24-hour contact.</w:t>
            </w:r>
          </w:p>
          <w:p w14:paraId="5F1754E0" w14:textId="4624D0C8" w:rsidR="00A920D3" w:rsidRPr="006F7F32" w:rsidRDefault="00902846" w:rsidP="001C30AC">
            <w:pPr>
              <w:pStyle w:val="TableParagraph"/>
              <w:numPr>
                <w:ilvl w:val="2"/>
                <w:numId w:val="15"/>
              </w:numPr>
              <w:tabs>
                <w:tab w:val="left" w:pos="1260"/>
              </w:tabs>
              <w:autoSpaceDE w:val="0"/>
              <w:autoSpaceDN w:val="0"/>
              <w:spacing w:before="90" w:after="0" w:line="271" w:lineRule="auto"/>
              <w:ind w:right="266"/>
              <w:rPr>
                <w:szCs w:val="24"/>
              </w:rPr>
            </w:pPr>
            <w:r w:rsidRPr="006F7F32">
              <w:rPr>
                <w:szCs w:val="24"/>
              </w:rPr>
              <w:t>Consider creating an educational</w:t>
            </w:r>
            <w:r w:rsidRPr="006F7F32">
              <w:rPr>
                <w:spacing w:val="-5"/>
                <w:szCs w:val="24"/>
              </w:rPr>
              <w:t xml:space="preserve"> </w:t>
            </w:r>
            <w:r w:rsidRPr="006F7F32">
              <w:rPr>
                <w:szCs w:val="24"/>
              </w:rPr>
              <w:t>document</w:t>
            </w:r>
            <w:r w:rsidRPr="006F7F32">
              <w:rPr>
                <w:spacing w:val="-5"/>
                <w:szCs w:val="24"/>
              </w:rPr>
              <w:t xml:space="preserve"> </w:t>
            </w:r>
            <w:r w:rsidRPr="006F7F32">
              <w:rPr>
                <w:szCs w:val="24"/>
              </w:rPr>
              <w:t>on</w:t>
            </w:r>
            <w:r w:rsidRPr="006F7F32">
              <w:rPr>
                <w:spacing w:val="-5"/>
                <w:szCs w:val="24"/>
              </w:rPr>
              <w:t xml:space="preserve"> </w:t>
            </w:r>
            <w:r w:rsidRPr="006F7F32">
              <w:rPr>
                <w:szCs w:val="24"/>
              </w:rPr>
              <w:t>the</w:t>
            </w:r>
            <w:r w:rsidRPr="006F7F32">
              <w:rPr>
                <w:spacing w:val="-5"/>
                <w:szCs w:val="24"/>
              </w:rPr>
              <w:t xml:space="preserve"> </w:t>
            </w:r>
            <w:r w:rsidRPr="006F7F32">
              <w:rPr>
                <w:szCs w:val="24"/>
              </w:rPr>
              <w:t>goals</w:t>
            </w:r>
            <w:r w:rsidRPr="006F7F32">
              <w:rPr>
                <w:spacing w:val="-5"/>
                <w:szCs w:val="24"/>
              </w:rPr>
              <w:t xml:space="preserve"> </w:t>
            </w:r>
            <w:r w:rsidRPr="006F7F32">
              <w:rPr>
                <w:szCs w:val="24"/>
              </w:rPr>
              <w:t>of</w:t>
            </w:r>
            <w:r w:rsidRPr="006F7F32">
              <w:rPr>
                <w:spacing w:val="-5"/>
                <w:szCs w:val="24"/>
              </w:rPr>
              <w:t xml:space="preserve"> </w:t>
            </w:r>
            <w:r w:rsidRPr="006F7F32">
              <w:rPr>
                <w:szCs w:val="24"/>
              </w:rPr>
              <w:t>the</w:t>
            </w:r>
            <w:r w:rsidRPr="006F7F32">
              <w:rPr>
                <w:spacing w:val="-5"/>
                <w:szCs w:val="24"/>
              </w:rPr>
              <w:t xml:space="preserve"> </w:t>
            </w:r>
            <w:r w:rsidRPr="006F7F32">
              <w:rPr>
                <w:szCs w:val="24"/>
              </w:rPr>
              <w:t>partnership</w:t>
            </w:r>
            <w:r w:rsidRPr="006F7F32">
              <w:rPr>
                <w:spacing w:val="-5"/>
                <w:szCs w:val="24"/>
              </w:rPr>
              <w:t xml:space="preserve"> </w:t>
            </w:r>
            <w:r w:rsidRPr="006F7F32">
              <w:rPr>
                <w:szCs w:val="24"/>
              </w:rPr>
              <w:t>and role of each stakeholder.</w:t>
            </w:r>
          </w:p>
        </w:tc>
        <w:tc>
          <w:tcPr>
            <w:tcW w:w="0" w:type="auto"/>
          </w:tcPr>
          <w:p w14:paraId="1D201189" w14:textId="77777777" w:rsidR="00A920D3" w:rsidRPr="001C151C" w:rsidRDefault="00A920D3" w:rsidP="00EA5668">
            <w:pPr>
              <w:pStyle w:val="BodyText"/>
              <w:spacing w:after="0" w:line="240" w:lineRule="auto"/>
              <w:rPr>
                <w:rFonts w:cs="Arial"/>
                <w:b/>
                <w:color w:val="auto"/>
                <w:szCs w:val="22"/>
              </w:rPr>
            </w:pPr>
          </w:p>
        </w:tc>
        <w:tc>
          <w:tcPr>
            <w:tcW w:w="809" w:type="pct"/>
          </w:tcPr>
          <w:p w14:paraId="428D359A" w14:textId="27C84955" w:rsidR="00D26F9A" w:rsidRPr="001C151C" w:rsidRDefault="00D26F9A" w:rsidP="00D26F9A">
            <w:pPr>
              <w:pStyle w:val="TableParagraph"/>
              <w:spacing w:line="268" w:lineRule="auto"/>
              <w:ind w:right="294"/>
            </w:pPr>
            <w:r w:rsidRPr="001C151C">
              <w:rPr>
                <w:spacing w:val="-2"/>
              </w:rPr>
              <w:t xml:space="preserve">Distributors, </w:t>
            </w:r>
            <w:r w:rsidRPr="001C151C">
              <w:t>Manufacturers</w:t>
            </w:r>
            <w:r w:rsidR="001C151C">
              <w:t>,</w:t>
            </w:r>
            <w:r w:rsidRPr="001C151C">
              <w:rPr>
                <w:spacing w:val="-14"/>
              </w:rPr>
              <w:t xml:space="preserve"> </w:t>
            </w:r>
            <w:r w:rsidRPr="001C151C">
              <w:t>Providers</w:t>
            </w:r>
          </w:p>
          <w:p w14:paraId="724D676B" w14:textId="584205C7" w:rsidR="00A920D3" w:rsidRPr="001C151C" w:rsidRDefault="00A920D3" w:rsidP="00EA5668">
            <w:pPr>
              <w:pStyle w:val="BodyText"/>
              <w:spacing w:after="0" w:line="240" w:lineRule="auto"/>
              <w:rPr>
                <w:rFonts w:cs="Arial"/>
                <w:bCs/>
                <w:color w:val="auto"/>
                <w:szCs w:val="22"/>
              </w:rPr>
            </w:pPr>
          </w:p>
        </w:tc>
        <w:tc>
          <w:tcPr>
            <w:tcW w:w="0" w:type="auto"/>
          </w:tcPr>
          <w:p w14:paraId="1E856BFC" w14:textId="77777777" w:rsidR="00A920D3" w:rsidRPr="007231D6" w:rsidRDefault="00A920D3" w:rsidP="00EA5668">
            <w:pPr>
              <w:pStyle w:val="BodyText"/>
              <w:spacing w:after="0" w:line="240" w:lineRule="auto"/>
              <w:rPr>
                <w:rFonts w:cs="Arial"/>
                <w:b/>
                <w:color w:val="auto"/>
                <w:szCs w:val="22"/>
              </w:rPr>
            </w:pPr>
          </w:p>
        </w:tc>
      </w:tr>
      <w:tr w:rsidR="007B1C5A" w:rsidRPr="005C7DB5" w14:paraId="3DC519FC" w14:textId="77777777" w:rsidTr="005A6B60">
        <w:trPr>
          <w:cantSplit/>
          <w:trHeight w:val="20"/>
        </w:trPr>
        <w:tc>
          <w:tcPr>
            <w:tcW w:w="0" w:type="auto"/>
          </w:tcPr>
          <w:p w14:paraId="2DC11BA4" w14:textId="62379AB0" w:rsidR="007B1C5A" w:rsidRPr="006F7F32" w:rsidRDefault="007B1C5A" w:rsidP="0041540F">
            <w:pPr>
              <w:pStyle w:val="TableParagraph"/>
              <w:numPr>
                <w:ilvl w:val="1"/>
                <w:numId w:val="18"/>
              </w:numPr>
              <w:autoSpaceDE w:val="0"/>
              <w:autoSpaceDN w:val="0"/>
              <w:spacing w:before="128" w:after="0" w:line="240" w:lineRule="auto"/>
              <w:rPr>
                <w:szCs w:val="24"/>
              </w:rPr>
            </w:pPr>
            <w:r>
              <w:rPr>
                <w:szCs w:val="24"/>
              </w:rPr>
              <w:t xml:space="preserve">Collect and share ESF-8 contact information </w:t>
            </w:r>
            <w:r w:rsidRPr="006F7F32">
              <w:rPr>
                <w:szCs w:val="24"/>
              </w:rPr>
              <w:t>at</w:t>
            </w:r>
            <w:r w:rsidRPr="007B1C5A">
              <w:rPr>
                <w:szCs w:val="24"/>
              </w:rPr>
              <w:t xml:space="preserve"> </w:t>
            </w:r>
            <w:r w:rsidRPr="006F7F32">
              <w:rPr>
                <w:szCs w:val="24"/>
              </w:rPr>
              <w:t>the</w:t>
            </w:r>
            <w:r w:rsidRPr="007B1C5A">
              <w:rPr>
                <w:szCs w:val="24"/>
              </w:rPr>
              <w:t xml:space="preserve"> </w:t>
            </w:r>
            <w:r w:rsidRPr="006F7F32">
              <w:rPr>
                <w:szCs w:val="24"/>
              </w:rPr>
              <w:t>state</w:t>
            </w:r>
            <w:r w:rsidRPr="007B1C5A">
              <w:rPr>
                <w:szCs w:val="24"/>
              </w:rPr>
              <w:t xml:space="preserve"> </w:t>
            </w:r>
            <w:r w:rsidRPr="006F7F32">
              <w:rPr>
                <w:szCs w:val="24"/>
              </w:rPr>
              <w:t>and local level (including state emergency management agency) with coalition members and relevant distributors.</w:t>
            </w:r>
          </w:p>
        </w:tc>
        <w:tc>
          <w:tcPr>
            <w:tcW w:w="0" w:type="auto"/>
          </w:tcPr>
          <w:p w14:paraId="644E3991" w14:textId="77777777" w:rsidR="007B1C5A" w:rsidRPr="001C151C" w:rsidRDefault="007B1C5A" w:rsidP="00EA5668">
            <w:pPr>
              <w:pStyle w:val="BodyText"/>
              <w:spacing w:after="0" w:line="240" w:lineRule="auto"/>
              <w:rPr>
                <w:rFonts w:cs="Arial"/>
                <w:b/>
                <w:color w:val="auto"/>
                <w:szCs w:val="22"/>
              </w:rPr>
            </w:pPr>
          </w:p>
        </w:tc>
        <w:tc>
          <w:tcPr>
            <w:tcW w:w="809" w:type="pct"/>
          </w:tcPr>
          <w:p w14:paraId="28036B76" w14:textId="78C65604" w:rsidR="007B1C5A" w:rsidRPr="001C151C" w:rsidRDefault="007B1C5A" w:rsidP="00D26F9A">
            <w:pPr>
              <w:pStyle w:val="TableParagraph"/>
              <w:spacing w:line="268" w:lineRule="auto"/>
              <w:ind w:right="294"/>
              <w:rPr>
                <w:spacing w:val="-2"/>
              </w:rPr>
            </w:pPr>
            <w:r>
              <w:rPr>
                <w:spacing w:val="-2"/>
              </w:rPr>
              <w:t>Distributor</w:t>
            </w:r>
          </w:p>
        </w:tc>
        <w:tc>
          <w:tcPr>
            <w:tcW w:w="0" w:type="auto"/>
          </w:tcPr>
          <w:p w14:paraId="263E440B" w14:textId="77777777" w:rsidR="007B1C5A" w:rsidRPr="007231D6" w:rsidRDefault="007B1C5A" w:rsidP="00EA5668">
            <w:pPr>
              <w:pStyle w:val="BodyText"/>
              <w:spacing w:after="0" w:line="240" w:lineRule="auto"/>
              <w:rPr>
                <w:rFonts w:cs="Arial"/>
                <w:b/>
                <w:color w:val="auto"/>
                <w:szCs w:val="22"/>
              </w:rPr>
            </w:pPr>
          </w:p>
        </w:tc>
      </w:tr>
      <w:tr w:rsidR="00010607" w:rsidRPr="005C7DB5" w14:paraId="3326E064" w14:textId="77777777" w:rsidTr="005A6B60">
        <w:trPr>
          <w:cantSplit/>
          <w:trHeight w:val="20"/>
        </w:trPr>
        <w:tc>
          <w:tcPr>
            <w:tcW w:w="0" w:type="auto"/>
          </w:tcPr>
          <w:p w14:paraId="749FF8FF" w14:textId="5F58C05F" w:rsidR="00010607" w:rsidRPr="006F7F32" w:rsidRDefault="00010607" w:rsidP="0041540F">
            <w:pPr>
              <w:pStyle w:val="TableParagraph"/>
              <w:numPr>
                <w:ilvl w:val="1"/>
                <w:numId w:val="18"/>
              </w:numPr>
              <w:autoSpaceDE w:val="0"/>
              <w:autoSpaceDN w:val="0"/>
              <w:spacing w:before="128" w:after="0" w:line="240" w:lineRule="auto"/>
              <w:rPr>
                <w:szCs w:val="24"/>
              </w:rPr>
            </w:pPr>
            <w:r w:rsidRPr="006F7F32">
              <w:rPr>
                <w:szCs w:val="24"/>
              </w:rPr>
              <w:t>Discuss and update supply plans and policies in consultation with health care facilities and emergency management</w:t>
            </w:r>
            <w:r w:rsidRPr="006F7F32">
              <w:rPr>
                <w:spacing w:val="-1"/>
                <w:szCs w:val="24"/>
              </w:rPr>
              <w:t xml:space="preserve"> </w:t>
            </w:r>
            <w:r w:rsidRPr="006F7F32">
              <w:rPr>
                <w:szCs w:val="24"/>
              </w:rPr>
              <w:t>to</w:t>
            </w:r>
            <w:r w:rsidRPr="006F7F32">
              <w:rPr>
                <w:spacing w:val="-1"/>
                <w:szCs w:val="24"/>
              </w:rPr>
              <w:t xml:space="preserve"> </w:t>
            </w:r>
            <w:r w:rsidRPr="006F7F32">
              <w:rPr>
                <w:szCs w:val="24"/>
              </w:rPr>
              <w:t>ensure</w:t>
            </w:r>
            <w:r w:rsidRPr="006F7F32">
              <w:rPr>
                <w:spacing w:val="-1"/>
                <w:szCs w:val="24"/>
              </w:rPr>
              <w:t xml:space="preserve"> </w:t>
            </w:r>
            <w:r w:rsidRPr="006F7F32">
              <w:rPr>
                <w:szCs w:val="24"/>
              </w:rPr>
              <w:t>understanding</w:t>
            </w:r>
            <w:r w:rsidRPr="006F7F32">
              <w:rPr>
                <w:spacing w:val="-1"/>
                <w:szCs w:val="24"/>
              </w:rPr>
              <w:t xml:space="preserve"> </w:t>
            </w:r>
            <w:r w:rsidRPr="006F7F32">
              <w:rPr>
                <w:szCs w:val="24"/>
              </w:rPr>
              <w:t>of</w:t>
            </w:r>
            <w:r w:rsidRPr="006F7F32">
              <w:rPr>
                <w:spacing w:val="-1"/>
                <w:szCs w:val="24"/>
              </w:rPr>
              <w:t xml:space="preserve"> </w:t>
            </w:r>
            <w:r w:rsidRPr="006F7F32">
              <w:rPr>
                <w:szCs w:val="24"/>
              </w:rPr>
              <w:t>resources</w:t>
            </w:r>
            <w:r w:rsidRPr="006F7F32">
              <w:rPr>
                <w:spacing w:val="-1"/>
                <w:szCs w:val="24"/>
              </w:rPr>
              <w:t xml:space="preserve"> </w:t>
            </w:r>
            <w:r w:rsidRPr="006F7F32">
              <w:rPr>
                <w:szCs w:val="24"/>
              </w:rPr>
              <w:t>and potential issues/needs, at least annually (e.g., coalitions may work</w:t>
            </w:r>
            <w:r w:rsidRPr="006F7F32">
              <w:rPr>
                <w:spacing w:val="-3"/>
                <w:szCs w:val="24"/>
              </w:rPr>
              <w:t xml:space="preserve"> </w:t>
            </w:r>
            <w:r w:rsidRPr="006F7F32">
              <w:rPr>
                <w:szCs w:val="24"/>
              </w:rPr>
              <w:t>with</w:t>
            </w:r>
            <w:r w:rsidRPr="006F7F32">
              <w:rPr>
                <w:spacing w:val="-3"/>
                <w:szCs w:val="24"/>
              </w:rPr>
              <w:t xml:space="preserve"> </w:t>
            </w:r>
            <w:r w:rsidRPr="006F7F32">
              <w:rPr>
                <w:szCs w:val="24"/>
              </w:rPr>
              <w:t>facilities</w:t>
            </w:r>
            <w:r w:rsidRPr="006F7F32">
              <w:rPr>
                <w:spacing w:val="-3"/>
                <w:szCs w:val="24"/>
              </w:rPr>
              <w:t xml:space="preserve"> </w:t>
            </w:r>
            <w:r w:rsidRPr="006F7F32">
              <w:rPr>
                <w:szCs w:val="24"/>
              </w:rPr>
              <w:t>to</w:t>
            </w:r>
            <w:r w:rsidRPr="006F7F32">
              <w:rPr>
                <w:spacing w:val="-3"/>
                <w:szCs w:val="24"/>
              </w:rPr>
              <w:t xml:space="preserve"> </w:t>
            </w:r>
            <w:r w:rsidRPr="006F7F32">
              <w:rPr>
                <w:szCs w:val="24"/>
              </w:rPr>
              <w:t>provide</w:t>
            </w:r>
            <w:r w:rsidRPr="006F7F32">
              <w:rPr>
                <w:spacing w:val="-3"/>
                <w:szCs w:val="24"/>
              </w:rPr>
              <w:t xml:space="preserve"> </w:t>
            </w:r>
            <w:r w:rsidRPr="006F7F32">
              <w:rPr>
                <w:szCs w:val="24"/>
              </w:rPr>
              <w:t>an</w:t>
            </w:r>
            <w:r w:rsidRPr="006F7F32">
              <w:rPr>
                <w:spacing w:val="-3"/>
                <w:szCs w:val="24"/>
              </w:rPr>
              <w:t xml:space="preserve"> </w:t>
            </w:r>
            <w:r w:rsidRPr="006F7F32">
              <w:rPr>
                <w:szCs w:val="24"/>
              </w:rPr>
              <w:t>update</w:t>
            </w:r>
            <w:r w:rsidRPr="006F7F32">
              <w:rPr>
                <w:spacing w:val="-3"/>
                <w:szCs w:val="24"/>
              </w:rPr>
              <w:t xml:space="preserve"> </w:t>
            </w:r>
            <w:r w:rsidRPr="006F7F32">
              <w:rPr>
                <w:szCs w:val="24"/>
              </w:rPr>
              <w:t>to</w:t>
            </w:r>
            <w:r w:rsidRPr="006F7F32">
              <w:rPr>
                <w:spacing w:val="-3"/>
                <w:szCs w:val="24"/>
              </w:rPr>
              <w:t xml:space="preserve"> </w:t>
            </w:r>
            <w:r w:rsidRPr="006F7F32">
              <w:rPr>
                <w:szCs w:val="24"/>
              </w:rPr>
              <w:t>the</w:t>
            </w:r>
            <w:r w:rsidRPr="006F7F32">
              <w:rPr>
                <w:spacing w:val="-3"/>
                <w:szCs w:val="24"/>
              </w:rPr>
              <w:t xml:space="preserve"> </w:t>
            </w:r>
            <w:r w:rsidRPr="006F7F32">
              <w:rPr>
                <w:szCs w:val="24"/>
              </w:rPr>
              <w:t>coalition</w:t>
            </w:r>
            <w:r w:rsidRPr="006F7F32">
              <w:rPr>
                <w:spacing w:val="-3"/>
                <w:szCs w:val="24"/>
              </w:rPr>
              <w:t xml:space="preserve"> </w:t>
            </w:r>
            <w:r w:rsidRPr="006F7F32">
              <w:rPr>
                <w:szCs w:val="24"/>
              </w:rPr>
              <w:t>annually about</w:t>
            </w:r>
            <w:r w:rsidRPr="006F7F32">
              <w:rPr>
                <w:spacing w:val="-5"/>
                <w:szCs w:val="24"/>
              </w:rPr>
              <w:t xml:space="preserve"> </w:t>
            </w:r>
            <w:r w:rsidRPr="006F7F32">
              <w:rPr>
                <w:szCs w:val="24"/>
              </w:rPr>
              <w:t>any</w:t>
            </w:r>
            <w:r w:rsidRPr="006F7F32">
              <w:rPr>
                <w:spacing w:val="-5"/>
                <w:szCs w:val="24"/>
              </w:rPr>
              <w:t xml:space="preserve"> </w:t>
            </w:r>
            <w:r w:rsidRPr="006F7F32">
              <w:rPr>
                <w:szCs w:val="24"/>
              </w:rPr>
              <w:t>changes</w:t>
            </w:r>
            <w:r w:rsidRPr="006F7F32">
              <w:rPr>
                <w:spacing w:val="-5"/>
                <w:szCs w:val="24"/>
              </w:rPr>
              <w:t xml:space="preserve"> </w:t>
            </w:r>
            <w:r w:rsidRPr="006F7F32">
              <w:rPr>
                <w:szCs w:val="24"/>
              </w:rPr>
              <w:t>to</w:t>
            </w:r>
            <w:r w:rsidRPr="006F7F32">
              <w:rPr>
                <w:spacing w:val="-5"/>
                <w:szCs w:val="24"/>
              </w:rPr>
              <w:t xml:space="preserve"> </w:t>
            </w:r>
            <w:r w:rsidRPr="006F7F32">
              <w:rPr>
                <w:szCs w:val="24"/>
              </w:rPr>
              <w:t>vendors,</w:t>
            </w:r>
            <w:r w:rsidRPr="006F7F32">
              <w:rPr>
                <w:spacing w:val="-5"/>
                <w:szCs w:val="24"/>
              </w:rPr>
              <w:t xml:space="preserve"> </w:t>
            </w:r>
            <w:r w:rsidRPr="006F7F32">
              <w:rPr>
                <w:szCs w:val="24"/>
              </w:rPr>
              <w:t>caches,</w:t>
            </w:r>
            <w:r w:rsidRPr="006F7F32">
              <w:rPr>
                <w:spacing w:val="-5"/>
                <w:szCs w:val="24"/>
              </w:rPr>
              <w:t xml:space="preserve"> </w:t>
            </w:r>
            <w:r w:rsidRPr="006F7F32">
              <w:rPr>
                <w:szCs w:val="24"/>
              </w:rPr>
              <w:t>or</w:t>
            </w:r>
            <w:r w:rsidRPr="006F7F32">
              <w:rPr>
                <w:spacing w:val="-5"/>
                <w:szCs w:val="24"/>
              </w:rPr>
              <w:t xml:space="preserve"> </w:t>
            </w:r>
            <w:r w:rsidRPr="006F7F32">
              <w:rPr>
                <w:szCs w:val="24"/>
              </w:rPr>
              <w:t>other</w:t>
            </w:r>
            <w:r w:rsidRPr="006F7F32">
              <w:rPr>
                <w:spacing w:val="-5"/>
                <w:szCs w:val="24"/>
              </w:rPr>
              <w:t xml:space="preserve"> </w:t>
            </w:r>
            <w:r w:rsidRPr="006F7F32">
              <w:rPr>
                <w:szCs w:val="24"/>
              </w:rPr>
              <w:t>factors that might affect their vulnerability).</w:t>
            </w:r>
          </w:p>
        </w:tc>
        <w:tc>
          <w:tcPr>
            <w:tcW w:w="0" w:type="auto"/>
          </w:tcPr>
          <w:p w14:paraId="38204C24" w14:textId="2BAE093C" w:rsidR="00010607" w:rsidRPr="006C063D" w:rsidRDefault="00010607" w:rsidP="00010607">
            <w:pPr>
              <w:pStyle w:val="BodyText"/>
              <w:spacing w:after="0" w:line="240" w:lineRule="auto"/>
              <w:rPr>
                <w:rFonts w:cs="Arial"/>
                <w:bCs/>
                <w:color w:val="auto"/>
                <w:szCs w:val="22"/>
              </w:rPr>
            </w:pPr>
          </w:p>
        </w:tc>
        <w:tc>
          <w:tcPr>
            <w:tcW w:w="809" w:type="pct"/>
          </w:tcPr>
          <w:p w14:paraId="4A15E482" w14:textId="0D2A34E7" w:rsidR="00010607" w:rsidRPr="006C063D" w:rsidRDefault="001C151C" w:rsidP="00010607">
            <w:pPr>
              <w:pStyle w:val="BodyText"/>
              <w:spacing w:after="0" w:line="240" w:lineRule="auto"/>
              <w:rPr>
                <w:rFonts w:cs="Arial"/>
                <w:bCs/>
                <w:color w:val="auto"/>
                <w:szCs w:val="22"/>
              </w:rPr>
            </w:pPr>
            <w:r>
              <w:rPr>
                <w:rFonts w:cs="Arial"/>
                <w:bCs/>
                <w:color w:val="auto"/>
                <w:szCs w:val="22"/>
              </w:rPr>
              <w:t>Providers</w:t>
            </w:r>
          </w:p>
        </w:tc>
        <w:tc>
          <w:tcPr>
            <w:tcW w:w="0" w:type="auto"/>
          </w:tcPr>
          <w:p w14:paraId="44EC2A7D" w14:textId="77777777" w:rsidR="00010607" w:rsidRPr="007231D6" w:rsidRDefault="00010607" w:rsidP="00010607">
            <w:pPr>
              <w:pStyle w:val="BodyText"/>
              <w:spacing w:after="0" w:line="240" w:lineRule="auto"/>
              <w:rPr>
                <w:rFonts w:cs="Arial"/>
                <w:b/>
                <w:color w:val="auto"/>
                <w:szCs w:val="22"/>
              </w:rPr>
            </w:pPr>
          </w:p>
        </w:tc>
      </w:tr>
      <w:tr w:rsidR="008B54C5" w:rsidRPr="005C7DB5" w14:paraId="38F1F08B" w14:textId="77777777" w:rsidTr="005A6B60">
        <w:trPr>
          <w:cantSplit/>
          <w:trHeight w:val="20"/>
        </w:trPr>
        <w:tc>
          <w:tcPr>
            <w:tcW w:w="0" w:type="auto"/>
          </w:tcPr>
          <w:p w14:paraId="3FDE4BC0" w14:textId="77777777" w:rsidR="008B54C5" w:rsidRPr="003A2382" w:rsidRDefault="008B54C5" w:rsidP="001C30AC">
            <w:pPr>
              <w:pStyle w:val="TableParagraph"/>
              <w:numPr>
                <w:ilvl w:val="1"/>
                <w:numId w:val="16"/>
              </w:numPr>
              <w:tabs>
                <w:tab w:val="left" w:pos="900"/>
                <w:tab w:val="left" w:pos="902"/>
              </w:tabs>
              <w:autoSpaceDE w:val="0"/>
              <w:autoSpaceDN w:val="0"/>
              <w:spacing w:before="128" w:after="0" w:line="271" w:lineRule="auto"/>
              <w:ind w:right="170" w:hanging="720"/>
              <w:rPr>
                <w:color w:val="auto"/>
                <w:szCs w:val="24"/>
              </w:rPr>
            </w:pPr>
            <w:r w:rsidRPr="003A2382">
              <w:rPr>
                <w:color w:val="auto"/>
                <w:szCs w:val="24"/>
              </w:rPr>
              <w:lastRenderedPageBreak/>
              <w:tab/>
              <w:t>Provide training or guidance to distributors on submitting requests</w:t>
            </w:r>
            <w:r w:rsidRPr="003A2382">
              <w:rPr>
                <w:color w:val="auto"/>
                <w:spacing w:val="-4"/>
                <w:szCs w:val="24"/>
              </w:rPr>
              <w:t xml:space="preserve"> </w:t>
            </w:r>
            <w:r w:rsidRPr="003A2382">
              <w:rPr>
                <w:color w:val="auto"/>
                <w:szCs w:val="24"/>
              </w:rPr>
              <w:t>to</w:t>
            </w:r>
            <w:r w:rsidRPr="003A2382">
              <w:rPr>
                <w:color w:val="auto"/>
                <w:spacing w:val="-4"/>
                <w:szCs w:val="24"/>
              </w:rPr>
              <w:t xml:space="preserve"> </w:t>
            </w:r>
            <w:r w:rsidRPr="003A2382">
              <w:rPr>
                <w:color w:val="auto"/>
                <w:szCs w:val="24"/>
              </w:rPr>
              <w:t>ESF-8</w:t>
            </w:r>
            <w:r w:rsidRPr="003A2382">
              <w:rPr>
                <w:color w:val="auto"/>
                <w:spacing w:val="-4"/>
                <w:szCs w:val="24"/>
              </w:rPr>
              <w:t xml:space="preserve"> </w:t>
            </w:r>
            <w:r w:rsidRPr="003A2382">
              <w:rPr>
                <w:color w:val="auto"/>
                <w:szCs w:val="24"/>
              </w:rPr>
              <w:t>at</w:t>
            </w:r>
            <w:r w:rsidRPr="003A2382">
              <w:rPr>
                <w:color w:val="auto"/>
                <w:spacing w:val="-4"/>
                <w:szCs w:val="24"/>
              </w:rPr>
              <w:t xml:space="preserve"> </w:t>
            </w:r>
            <w:r w:rsidRPr="003A2382">
              <w:rPr>
                <w:color w:val="auto"/>
                <w:szCs w:val="24"/>
              </w:rPr>
              <w:t>the</w:t>
            </w:r>
            <w:r w:rsidRPr="003A2382">
              <w:rPr>
                <w:color w:val="auto"/>
                <w:spacing w:val="-4"/>
                <w:szCs w:val="24"/>
              </w:rPr>
              <w:t xml:space="preserve"> </w:t>
            </w:r>
            <w:r w:rsidRPr="003A2382">
              <w:rPr>
                <w:color w:val="auto"/>
                <w:szCs w:val="24"/>
              </w:rPr>
              <w:t>jurisdictional</w:t>
            </w:r>
            <w:r w:rsidRPr="003A2382">
              <w:rPr>
                <w:color w:val="auto"/>
                <w:spacing w:val="-4"/>
                <w:szCs w:val="24"/>
              </w:rPr>
              <w:t xml:space="preserve"> </w:t>
            </w:r>
            <w:r w:rsidRPr="003A2382">
              <w:rPr>
                <w:color w:val="auto"/>
                <w:szCs w:val="24"/>
              </w:rPr>
              <w:t>(local</w:t>
            </w:r>
            <w:r w:rsidRPr="003A2382">
              <w:rPr>
                <w:color w:val="auto"/>
                <w:spacing w:val="-4"/>
                <w:szCs w:val="24"/>
              </w:rPr>
              <w:t xml:space="preserve"> </w:t>
            </w:r>
            <w:r w:rsidRPr="003A2382">
              <w:rPr>
                <w:color w:val="auto"/>
                <w:szCs w:val="24"/>
              </w:rPr>
              <w:t>and</w:t>
            </w:r>
            <w:r w:rsidRPr="003A2382">
              <w:rPr>
                <w:color w:val="auto"/>
                <w:spacing w:val="-4"/>
                <w:szCs w:val="24"/>
              </w:rPr>
              <w:t xml:space="preserve"> </w:t>
            </w:r>
            <w:r w:rsidRPr="003A2382">
              <w:rPr>
                <w:color w:val="auto"/>
                <w:szCs w:val="24"/>
              </w:rPr>
              <w:t>state</w:t>
            </w:r>
            <w:r w:rsidRPr="003A2382">
              <w:rPr>
                <w:color w:val="auto"/>
                <w:spacing w:val="-4"/>
                <w:szCs w:val="24"/>
              </w:rPr>
              <w:t xml:space="preserve"> </w:t>
            </w:r>
            <w:r w:rsidRPr="003A2382">
              <w:rPr>
                <w:color w:val="auto"/>
                <w:szCs w:val="24"/>
              </w:rPr>
              <w:t>level)</w:t>
            </w:r>
            <w:r w:rsidRPr="003A2382">
              <w:rPr>
                <w:color w:val="auto"/>
                <w:spacing w:val="-4"/>
                <w:szCs w:val="24"/>
              </w:rPr>
              <w:t xml:space="preserve"> </w:t>
            </w:r>
            <w:r w:rsidRPr="003A2382">
              <w:rPr>
                <w:color w:val="auto"/>
                <w:szCs w:val="24"/>
              </w:rPr>
              <w:t>and the potential resources that may be needed/available to them.</w:t>
            </w:r>
          </w:p>
          <w:p w14:paraId="4E0CE39C" w14:textId="77777777" w:rsidR="008B54C5" w:rsidRPr="003A2382" w:rsidRDefault="008B54C5" w:rsidP="001C30AC">
            <w:pPr>
              <w:pStyle w:val="TableParagraph"/>
              <w:widowControl/>
              <w:numPr>
                <w:ilvl w:val="2"/>
                <w:numId w:val="17"/>
              </w:numPr>
              <w:autoSpaceDE w:val="0"/>
              <w:autoSpaceDN w:val="0"/>
              <w:spacing w:before="128" w:after="0" w:line="240" w:lineRule="auto"/>
              <w:ind w:right="976"/>
              <w:rPr>
                <w:color w:val="auto"/>
                <w:szCs w:val="24"/>
              </w:rPr>
            </w:pPr>
            <w:r w:rsidRPr="003A2382">
              <w:rPr>
                <w:color w:val="auto"/>
                <w:szCs w:val="24"/>
              </w:rPr>
              <w:t>Define when a facility should work independently through vendor channels, mutual aid, or coalition coordination before submitting requests through coalition/ESF-8 to avoid duplicating efforts, competing for resources, or seeking governmental support before other options are explored.</w:t>
            </w:r>
          </w:p>
          <w:p w14:paraId="5F84AFDC" w14:textId="77777777" w:rsidR="008B54C5" w:rsidRPr="003A2382" w:rsidRDefault="008B54C5" w:rsidP="001C30AC">
            <w:pPr>
              <w:pStyle w:val="TableParagraph"/>
              <w:numPr>
                <w:ilvl w:val="2"/>
                <w:numId w:val="17"/>
              </w:numPr>
              <w:tabs>
                <w:tab w:val="left" w:pos="1260"/>
              </w:tabs>
              <w:autoSpaceDE w:val="0"/>
              <w:autoSpaceDN w:val="0"/>
              <w:spacing w:before="91" w:after="0" w:line="271" w:lineRule="auto"/>
              <w:ind w:right="331"/>
              <w:rPr>
                <w:color w:val="auto"/>
                <w:szCs w:val="24"/>
              </w:rPr>
            </w:pPr>
            <w:r w:rsidRPr="003A2382">
              <w:rPr>
                <w:color w:val="auto"/>
                <w:szCs w:val="24"/>
              </w:rPr>
              <w:t>Discuss triggers for when the coalition would become the conduit</w:t>
            </w:r>
            <w:r w:rsidRPr="003A2382">
              <w:rPr>
                <w:color w:val="auto"/>
                <w:spacing w:val="-5"/>
                <w:szCs w:val="24"/>
              </w:rPr>
              <w:t xml:space="preserve"> </w:t>
            </w:r>
            <w:r w:rsidRPr="003A2382">
              <w:rPr>
                <w:color w:val="auto"/>
                <w:szCs w:val="24"/>
              </w:rPr>
              <w:t>for</w:t>
            </w:r>
            <w:r w:rsidRPr="003A2382">
              <w:rPr>
                <w:color w:val="auto"/>
                <w:spacing w:val="-5"/>
                <w:szCs w:val="24"/>
              </w:rPr>
              <w:t xml:space="preserve"> </w:t>
            </w:r>
            <w:r w:rsidRPr="003A2382">
              <w:rPr>
                <w:color w:val="auto"/>
                <w:szCs w:val="24"/>
              </w:rPr>
              <w:t>requests</w:t>
            </w:r>
            <w:r w:rsidRPr="003A2382">
              <w:rPr>
                <w:color w:val="auto"/>
                <w:spacing w:val="-5"/>
                <w:szCs w:val="24"/>
              </w:rPr>
              <w:t xml:space="preserve"> </w:t>
            </w:r>
            <w:r w:rsidRPr="003A2382">
              <w:rPr>
                <w:color w:val="auto"/>
                <w:szCs w:val="24"/>
              </w:rPr>
              <w:t>and/or</w:t>
            </w:r>
            <w:r w:rsidRPr="003A2382">
              <w:rPr>
                <w:color w:val="auto"/>
                <w:spacing w:val="-5"/>
                <w:szCs w:val="24"/>
              </w:rPr>
              <w:t xml:space="preserve"> </w:t>
            </w:r>
            <w:r w:rsidRPr="003A2382">
              <w:rPr>
                <w:color w:val="auto"/>
                <w:szCs w:val="24"/>
              </w:rPr>
              <w:t>allocation</w:t>
            </w:r>
            <w:r w:rsidRPr="003A2382">
              <w:rPr>
                <w:color w:val="auto"/>
                <w:spacing w:val="-5"/>
                <w:szCs w:val="24"/>
              </w:rPr>
              <w:t xml:space="preserve"> </w:t>
            </w:r>
            <w:r w:rsidRPr="003A2382">
              <w:rPr>
                <w:color w:val="auto"/>
                <w:szCs w:val="24"/>
              </w:rPr>
              <w:t>decisions. This</w:t>
            </w:r>
            <w:r w:rsidRPr="003A2382">
              <w:rPr>
                <w:color w:val="auto"/>
                <w:spacing w:val="-5"/>
                <w:szCs w:val="24"/>
              </w:rPr>
              <w:t xml:space="preserve"> </w:t>
            </w:r>
            <w:r w:rsidRPr="003A2382">
              <w:rPr>
                <w:color w:val="auto"/>
                <w:szCs w:val="24"/>
              </w:rPr>
              <w:t>may also help ensure there are not disproportionate assets in the community due to parent health care systems having different levels of access to materials.</w:t>
            </w:r>
          </w:p>
          <w:p w14:paraId="333B5275" w14:textId="77777777" w:rsidR="00973EBD" w:rsidRDefault="008B54C5" w:rsidP="001C30AC">
            <w:pPr>
              <w:pStyle w:val="TableParagraph"/>
              <w:numPr>
                <w:ilvl w:val="2"/>
                <w:numId w:val="17"/>
              </w:numPr>
              <w:tabs>
                <w:tab w:val="left" w:pos="1260"/>
              </w:tabs>
              <w:autoSpaceDE w:val="0"/>
              <w:autoSpaceDN w:val="0"/>
              <w:spacing w:before="91" w:after="0" w:line="271" w:lineRule="auto"/>
              <w:ind w:right="331"/>
              <w:rPr>
                <w:color w:val="auto"/>
                <w:szCs w:val="24"/>
              </w:rPr>
            </w:pPr>
            <w:r w:rsidRPr="003A2382">
              <w:rPr>
                <w:color w:val="auto"/>
                <w:szCs w:val="24"/>
              </w:rPr>
              <w:t>Understand potential jurisdictional assets that could support alternate delivery of critical supplies when normal access routes are compromised.</w:t>
            </w:r>
          </w:p>
          <w:p w14:paraId="128C44CA" w14:textId="4B7DC6AA" w:rsidR="008B54C5" w:rsidRPr="00973EBD" w:rsidRDefault="008B54C5" w:rsidP="001C30AC">
            <w:pPr>
              <w:pStyle w:val="TableParagraph"/>
              <w:numPr>
                <w:ilvl w:val="2"/>
                <w:numId w:val="17"/>
              </w:numPr>
              <w:tabs>
                <w:tab w:val="left" w:pos="1260"/>
              </w:tabs>
              <w:autoSpaceDE w:val="0"/>
              <w:autoSpaceDN w:val="0"/>
              <w:spacing w:before="91" w:after="0" w:line="271" w:lineRule="auto"/>
              <w:ind w:right="331"/>
              <w:rPr>
                <w:color w:val="auto"/>
                <w:szCs w:val="24"/>
              </w:rPr>
            </w:pPr>
            <w:r w:rsidRPr="00973EBD">
              <w:rPr>
                <w:color w:val="auto"/>
                <w:szCs w:val="24"/>
              </w:rPr>
              <w:t>Understand what supplies may be available through jurisdictional requests (e.g., state caches) versus what facilities and coalitions need to obtain through vendors.</w:t>
            </w:r>
          </w:p>
        </w:tc>
        <w:tc>
          <w:tcPr>
            <w:tcW w:w="0" w:type="auto"/>
          </w:tcPr>
          <w:p w14:paraId="2A37A8AA" w14:textId="77777777" w:rsidR="008B54C5" w:rsidRPr="005C7DB5" w:rsidRDefault="008B54C5" w:rsidP="008B54C5">
            <w:pPr>
              <w:pStyle w:val="BodyText"/>
              <w:spacing w:after="0" w:line="300" w:lineRule="exact"/>
              <w:rPr>
                <w:rFonts w:cs="Arial"/>
                <w:szCs w:val="22"/>
              </w:rPr>
            </w:pPr>
          </w:p>
        </w:tc>
        <w:tc>
          <w:tcPr>
            <w:tcW w:w="809" w:type="pct"/>
          </w:tcPr>
          <w:p w14:paraId="344E4CD6" w14:textId="5BA9FB28" w:rsidR="008B54C5" w:rsidRPr="00D2378C" w:rsidRDefault="0075141F" w:rsidP="008B54C5">
            <w:pPr>
              <w:pStyle w:val="BodyText"/>
              <w:spacing w:after="0" w:line="300" w:lineRule="exact"/>
              <w:rPr>
                <w:rFonts w:cs="Arial"/>
                <w:color w:val="auto"/>
                <w:szCs w:val="22"/>
              </w:rPr>
            </w:pPr>
            <w:r w:rsidRPr="00D2378C">
              <w:rPr>
                <w:rFonts w:cs="Arial"/>
                <w:color w:val="auto"/>
                <w:szCs w:val="22"/>
              </w:rPr>
              <w:t>Distributors</w:t>
            </w:r>
            <w:r w:rsidR="00062D6A" w:rsidRPr="00D2378C">
              <w:rPr>
                <w:rFonts w:cs="Arial"/>
                <w:color w:val="auto"/>
                <w:szCs w:val="22"/>
              </w:rPr>
              <w:t>, Providers</w:t>
            </w:r>
          </w:p>
        </w:tc>
        <w:tc>
          <w:tcPr>
            <w:tcW w:w="0" w:type="auto"/>
          </w:tcPr>
          <w:p w14:paraId="3AE687BB" w14:textId="77777777" w:rsidR="008B54C5" w:rsidRPr="005C7DB5" w:rsidRDefault="008B54C5" w:rsidP="008B54C5">
            <w:pPr>
              <w:pStyle w:val="BodyText"/>
              <w:spacing w:after="0" w:line="300" w:lineRule="exact"/>
              <w:rPr>
                <w:rFonts w:cs="Arial"/>
                <w:szCs w:val="22"/>
              </w:rPr>
            </w:pPr>
          </w:p>
        </w:tc>
      </w:tr>
      <w:tr w:rsidR="008B54C5" w:rsidRPr="005C7DB5" w14:paraId="13B84D86" w14:textId="77777777" w:rsidTr="005A6B60">
        <w:trPr>
          <w:cantSplit/>
          <w:trHeight w:val="20"/>
        </w:trPr>
        <w:tc>
          <w:tcPr>
            <w:tcW w:w="0" w:type="auto"/>
          </w:tcPr>
          <w:p w14:paraId="7BE3D6AF" w14:textId="77777777" w:rsidR="00FD1DC5" w:rsidRPr="003A2382" w:rsidRDefault="00FD1DC5" w:rsidP="001C30AC">
            <w:pPr>
              <w:pStyle w:val="TableParagraph"/>
              <w:numPr>
                <w:ilvl w:val="1"/>
                <w:numId w:val="16"/>
              </w:numPr>
              <w:autoSpaceDE w:val="0"/>
              <w:autoSpaceDN w:val="0"/>
              <w:spacing w:before="128" w:after="0" w:line="271" w:lineRule="auto"/>
              <w:ind w:right="603"/>
              <w:rPr>
                <w:color w:val="auto"/>
                <w:szCs w:val="24"/>
              </w:rPr>
            </w:pPr>
            <w:r w:rsidRPr="003A2382">
              <w:rPr>
                <w:color w:val="auto"/>
                <w:szCs w:val="24"/>
              </w:rPr>
              <w:t>Provide training or guidance on the coalition’s role in coordinating, prioritizing, and deconflicting multiple resource requests during shortages, including coalition-managed resources jurisdictional assets, and distributor or health care facility needs. These roles should be defined before an incident, including situations</w:t>
            </w:r>
            <w:r w:rsidRPr="003A2382">
              <w:rPr>
                <w:color w:val="auto"/>
                <w:spacing w:val="-5"/>
                <w:szCs w:val="24"/>
              </w:rPr>
              <w:t xml:space="preserve"> that </w:t>
            </w:r>
            <w:r w:rsidRPr="003A2382">
              <w:rPr>
                <w:color w:val="auto"/>
                <w:szCs w:val="24"/>
              </w:rPr>
              <w:t>may</w:t>
            </w:r>
            <w:r w:rsidRPr="003A2382">
              <w:rPr>
                <w:color w:val="auto"/>
                <w:spacing w:val="-5"/>
                <w:szCs w:val="24"/>
              </w:rPr>
              <w:t xml:space="preserve"> </w:t>
            </w:r>
            <w:r w:rsidRPr="003A2382">
              <w:rPr>
                <w:color w:val="auto"/>
                <w:szCs w:val="24"/>
              </w:rPr>
              <w:t>not</w:t>
            </w:r>
            <w:r w:rsidRPr="003A2382">
              <w:rPr>
                <w:color w:val="auto"/>
                <w:spacing w:val="-5"/>
                <w:szCs w:val="24"/>
              </w:rPr>
              <w:t xml:space="preserve"> </w:t>
            </w:r>
            <w:r w:rsidRPr="003A2382">
              <w:rPr>
                <w:color w:val="auto"/>
                <w:szCs w:val="24"/>
              </w:rPr>
              <w:t>involve</w:t>
            </w:r>
            <w:r w:rsidRPr="003A2382">
              <w:rPr>
                <w:color w:val="auto"/>
                <w:spacing w:val="-5"/>
                <w:szCs w:val="24"/>
              </w:rPr>
              <w:t xml:space="preserve"> </w:t>
            </w:r>
            <w:r w:rsidRPr="003A2382">
              <w:rPr>
                <w:color w:val="auto"/>
                <w:szCs w:val="24"/>
              </w:rPr>
              <w:t>an</w:t>
            </w:r>
            <w:r w:rsidRPr="003A2382">
              <w:rPr>
                <w:color w:val="auto"/>
                <w:spacing w:val="-5"/>
                <w:szCs w:val="24"/>
              </w:rPr>
              <w:t xml:space="preserve"> </w:t>
            </w:r>
            <w:r w:rsidRPr="003A2382">
              <w:rPr>
                <w:color w:val="auto"/>
                <w:szCs w:val="24"/>
              </w:rPr>
              <w:t>EOC</w:t>
            </w:r>
            <w:r w:rsidRPr="003A2382">
              <w:rPr>
                <w:color w:val="auto"/>
                <w:spacing w:val="-5"/>
                <w:szCs w:val="24"/>
              </w:rPr>
              <w:t xml:space="preserve"> </w:t>
            </w:r>
            <w:r w:rsidRPr="003A2382">
              <w:rPr>
                <w:color w:val="auto"/>
                <w:szCs w:val="24"/>
              </w:rPr>
              <w:t>activation, such as PPE or medication shortages.</w:t>
            </w:r>
          </w:p>
          <w:p w14:paraId="5D11D61B" w14:textId="6EAFFDEB" w:rsidR="008B54C5" w:rsidRPr="005C7DB5" w:rsidRDefault="00FD1DC5" w:rsidP="001C30AC">
            <w:pPr>
              <w:pStyle w:val="TableParagraph"/>
              <w:numPr>
                <w:ilvl w:val="2"/>
                <w:numId w:val="17"/>
              </w:numPr>
              <w:tabs>
                <w:tab w:val="left" w:pos="1260"/>
              </w:tabs>
              <w:autoSpaceDE w:val="0"/>
              <w:autoSpaceDN w:val="0"/>
              <w:spacing w:before="91" w:after="0" w:line="271" w:lineRule="auto"/>
              <w:ind w:right="331"/>
            </w:pPr>
            <w:r w:rsidRPr="003A2382">
              <w:rPr>
                <w:color w:val="auto"/>
                <w:szCs w:val="24"/>
              </w:rPr>
              <w:t>Describe how coalition-managed inventories are handled - to include systems for management, conditions and process for request, and chain of command for supply distribution.</w:t>
            </w:r>
          </w:p>
        </w:tc>
        <w:tc>
          <w:tcPr>
            <w:tcW w:w="0" w:type="auto"/>
          </w:tcPr>
          <w:p w14:paraId="104FA17A" w14:textId="77777777" w:rsidR="008B54C5" w:rsidRPr="005C7DB5" w:rsidRDefault="008B54C5" w:rsidP="008B54C5">
            <w:pPr>
              <w:pStyle w:val="BodyText"/>
              <w:spacing w:after="0" w:line="300" w:lineRule="exact"/>
              <w:rPr>
                <w:rFonts w:cs="Arial"/>
                <w:szCs w:val="22"/>
              </w:rPr>
            </w:pPr>
          </w:p>
        </w:tc>
        <w:tc>
          <w:tcPr>
            <w:tcW w:w="809" w:type="pct"/>
          </w:tcPr>
          <w:p w14:paraId="490D9961" w14:textId="624DF67F" w:rsidR="008B54C5" w:rsidRPr="00D2378C" w:rsidRDefault="00D2378C" w:rsidP="008B54C5">
            <w:pPr>
              <w:pStyle w:val="BodyText"/>
              <w:spacing w:after="0" w:line="300" w:lineRule="exact"/>
              <w:rPr>
                <w:rFonts w:cs="Arial"/>
                <w:color w:val="auto"/>
                <w:szCs w:val="22"/>
              </w:rPr>
            </w:pPr>
            <w:r w:rsidRPr="00D2378C">
              <w:rPr>
                <w:rFonts w:cs="Arial"/>
                <w:color w:val="auto"/>
                <w:szCs w:val="22"/>
              </w:rPr>
              <w:t>Distributors, Providers</w:t>
            </w:r>
          </w:p>
        </w:tc>
        <w:tc>
          <w:tcPr>
            <w:tcW w:w="0" w:type="auto"/>
          </w:tcPr>
          <w:p w14:paraId="29C207F7" w14:textId="77777777" w:rsidR="008B54C5" w:rsidRPr="005C7DB5" w:rsidRDefault="008B54C5" w:rsidP="008B54C5">
            <w:pPr>
              <w:pStyle w:val="BodyText"/>
              <w:spacing w:after="0" w:line="300" w:lineRule="exact"/>
              <w:rPr>
                <w:rFonts w:cs="Arial"/>
                <w:szCs w:val="22"/>
              </w:rPr>
            </w:pPr>
          </w:p>
        </w:tc>
      </w:tr>
      <w:tr w:rsidR="00246C39" w:rsidRPr="005C7DB5" w14:paraId="323AF625" w14:textId="77777777" w:rsidTr="005A6B60">
        <w:trPr>
          <w:cantSplit/>
          <w:trHeight w:val="20"/>
        </w:trPr>
        <w:tc>
          <w:tcPr>
            <w:tcW w:w="0" w:type="auto"/>
          </w:tcPr>
          <w:p w14:paraId="3B3FA9CB" w14:textId="77777777" w:rsidR="00246C39" w:rsidRPr="00246C39" w:rsidRDefault="00246C39" w:rsidP="0041540F">
            <w:pPr>
              <w:pStyle w:val="TableParagraph"/>
              <w:numPr>
                <w:ilvl w:val="1"/>
                <w:numId w:val="28"/>
              </w:numPr>
              <w:tabs>
                <w:tab w:val="left" w:pos="902"/>
              </w:tabs>
              <w:autoSpaceDE w:val="0"/>
              <w:autoSpaceDN w:val="0"/>
              <w:spacing w:before="128" w:after="0" w:line="240" w:lineRule="auto"/>
              <w:rPr>
                <w:color w:val="auto"/>
              </w:rPr>
            </w:pPr>
            <w:r w:rsidRPr="00246C39">
              <w:rPr>
                <w:color w:val="auto"/>
              </w:rPr>
              <w:t>Engage</w:t>
            </w:r>
            <w:r w:rsidRPr="00246C39">
              <w:rPr>
                <w:color w:val="auto"/>
                <w:spacing w:val="-3"/>
              </w:rPr>
              <w:t xml:space="preserve"> </w:t>
            </w:r>
            <w:r w:rsidRPr="00246C39">
              <w:rPr>
                <w:color w:val="auto"/>
              </w:rPr>
              <w:t>supply</w:t>
            </w:r>
            <w:r w:rsidRPr="00246C39">
              <w:rPr>
                <w:color w:val="auto"/>
                <w:spacing w:val="-3"/>
              </w:rPr>
              <w:t xml:space="preserve"> </w:t>
            </w:r>
            <w:r w:rsidRPr="00246C39">
              <w:rPr>
                <w:color w:val="auto"/>
              </w:rPr>
              <w:t>chain</w:t>
            </w:r>
            <w:r w:rsidRPr="00246C39">
              <w:rPr>
                <w:color w:val="auto"/>
                <w:spacing w:val="-3"/>
              </w:rPr>
              <w:t xml:space="preserve"> </w:t>
            </w:r>
            <w:r w:rsidRPr="00246C39">
              <w:rPr>
                <w:color w:val="auto"/>
              </w:rPr>
              <w:t>partners</w:t>
            </w:r>
            <w:r w:rsidRPr="00246C39">
              <w:rPr>
                <w:color w:val="auto"/>
                <w:spacing w:val="-3"/>
              </w:rPr>
              <w:t xml:space="preserve"> </w:t>
            </w:r>
            <w:r w:rsidRPr="00246C39">
              <w:rPr>
                <w:color w:val="auto"/>
              </w:rPr>
              <w:t>in</w:t>
            </w:r>
            <w:r w:rsidRPr="00246C39">
              <w:rPr>
                <w:color w:val="auto"/>
                <w:spacing w:val="-3"/>
              </w:rPr>
              <w:t xml:space="preserve"> </w:t>
            </w:r>
            <w:r w:rsidRPr="00246C39">
              <w:rPr>
                <w:color w:val="auto"/>
              </w:rPr>
              <w:t>coalition</w:t>
            </w:r>
            <w:r w:rsidRPr="00246C39">
              <w:rPr>
                <w:color w:val="auto"/>
                <w:spacing w:val="-3"/>
              </w:rPr>
              <w:t xml:space="preserve"> </w:t>
            </w:r>
            <w:r w:rsidRPr="00246C39">
              <w:rPr>
                <w:color w:val="auto"/>
                <w:spacing w:val="-2"/>
              </w:rPr>
              <w:t>exercises.</w:t>
            </w:r>
          </w:p>
          <w:p w14:paraId="22E9A540" w14:textId="77777777" w:rsidR="00246C39" w:rsidRPr="00246C39" w:rsidRDefault="00246C39" w:rsidP="001C30AC">
            <w:pPr>
              <w:pStyle w:val="TableParagraph"/>
              <w:numPr>
                <w:ilvl w:val="2"/>
                <w:numId w:val="17"/>
              </w:numPr>
              <w:tabs>
                <w:tab w:val="left" w:pos="1260"/>
              </w:tabs>
              <w:autoSpaceDE w:val="0"/>
              <w:autoSpaceDN w:val="0"/>
              <w:spacing w:before="91" w:after="0" w:line="271" w:lineRule="auto"/>
              <w:ind w:right="331"/>
              <w:rPr>
                <w:rFonts w:cs="Arial"/>
                <w:color w:val="414042"/>
              </w:rPr>
            </w:pPr>
            <w:r w:rsidRPr="00246C39">
              <w:rPr>
                <w:color w:val="auto"/>
              </w:rPr>
              <w:t>Options to consider for exercises include virtual, tabletop,</w:t>
            </w:r>
            <w:r w:rsidRPr="00246C39">
              <w:rPr>
                <w:color w:val="auto"/>
                <w:spacing w:val="-7"/>
              </w:rPr>
              <w:t xml:space="preserve"> </w:t>
            </w:r>
            <w:r w:rsidRPr="00246C39">
              <w:rPr>
                <w:color w:val="auto"/>
              </w:rPr>
              <w:t>and</w:t>
            </w:r>
            <w:r w:rsidRPr="00246C39">
              <w:rPr>
                <w:color w:val="auto"/>
                <w:spacing w:val="-7"/>
              </w:rPr>
              <w:t xml:space="preserve"> </w:t>
            </w:r>
            <w:r w:rsidRPr="00246C39">
              <w:rPr>
                <w:color w:val="auto"/>
              </w:rPr>
              <w:t>full-scale</w:t>
            </w:r>
            <w:r w:rsidRPr="00246C39">
              <w:rPr>
                <w:color w:val="auto"/>
                <w:spacing w:val="-7"/>
              </w:rPr>
              <w:t xml:space="preserve"> </w:t>
            </w:r>
            <w:r w:rsidRPr="00246C39">
              <w:rPr>
                <w:color w:val="auto"/>
              </w:rPr>
              <w:t>exercise</w:t>
            </w:r>
            <w:r w:rsidRPr="00246C39">
              <w:rPr>
                <w:color w:val="auto"/>
                <w:spacing w:val="-7"/>
              </w:rPr>
              <w:t xml:space="preserve"> </w:t>
            </w:r>
            <w:r w:rsidRPr="00246C39">
              <w:rPr>
                <w:color w:val="auto"/>
              </w:rPr>
              <w:t>participation</w:t>
            </w:r>
            <w:r w:rsidRPr="00246C39">
              <w:rPr>
                <w:color w:val="auto"/>
                <w:spacing w:val="-7"/>
              </w:rPr>
              <w:t xml:space="preserve"> </w:t>
            </w:r>
            <w:r w:rsidRPr="00246C39">
              <w:rPr>
                <w:color w:val="auto"/>
              </w:rPr>
              <w:t>(e.g., movement of products/simulated products, testing access to disaster areas for deliveries, test alternate delivery methods, or tests of “pulls” of disaster list materials).</w:t>
            </w:r>
          </w:p>
          <w:p w14:paraId="2C323D41" w14:textId="1378F8B3" w:rsidR="00246C39" w:rsidRPr="00C35D23" w:rsidRDefault="00246C39" w:rsidP="001C30AC">
            <w:pPr>
              <w:pStyle w:val="TableParagraph"/>
              <w:numPr>
                <w:ilvl w:val="2"/>
                <w:numId w:val="17"/>
              </w:numPr>
              <w:tabs>
                <w:tab w:val="left" w:pos="1260"/>
              </w:tabs>
              <w:autoSpaceDE w:val="0"/>
              <w:autoSpaceDN w:val="0"/>
              <w:spacing w:before="91" w:after="0" w:line="271" w:lineRule="auto"/>
              <w:ind w:right="331"/>
              <w:rPr>
                <w:rFonts w:cs="Arial"/>
                <w:color w:val="414042"/>
              </w:rPr>
            </w:pPr>
            <w:r w:rsidRPr="00246C39">
              <w:rPr>
                <w:color w:val="auto"/>
              </w:rPr>
              <w:t>Conduct</w:t>
            </w:r>
            <w:r w:rsidRPr="00246C39">
              <w:rPr>
                <w:color w:val="auto"/>
                <w:spacing w:val="-6"/>
              </w:rPr>
              <w:t xml:space="preserve"> </w:t>
            </w:r>
            <w:r w:rsidRPr="00246C39">
              <w:rPr>
                <w:color w:val="auto"/>
              </w:rPr>
              <w:t>an</w:t>
            </w:r>
            <w:r w:rsidRPr="00246C39">
              <w:rPr>
                <w:color w:val="auto"/>
                <w:spacing w:val="-6"/>
              </w:rPr>
              <w:t xml:space="preserve"> </w:t>
            </w:r>
            <w:r w:rsidRPr="00246C39">
              <w:rPr>
                <w:color w:val="auto"/>
              </w:rPr>
              <w:t>after-action</w:t>
            </w:r>
            <w:r w:rsidRPr="00246C39">
              <w:rPr>
                <w:color w:val="auto"/>
                <w:spacing w:val="-6"/>
              </w:rPr>
              <w:t xml:space="preserve"> </w:t>
            </w:r>
            <w:r w:rsidRPr="00246C39">
              <w:rPr>
                <w:color w:val="auto"/>
              </w:rPr>
              <w:t>review</w:t>
            </w:r>
            <w:r w:rsidRPr="00246C39">
              <w:rPr>
                <w:color w:val="auto"/>
                <w:spacing w:val="-6"/>
              </w:rPr>
              <w:t xml:space="preserve"> </w:t>
            </w:r>
            <w:r w:rsidRPr="00246C39">
              <w:rPr>
                <w:color w:val="auto"/>
              </w:rPr>
              <w:t>and</w:t>
            </w:r>
            <w:r w:rsidRPr="00246C39">
              <w:rPr>
                <w:color w:val="auto"/>
                <w:spacing w:val="-6"/>
              </w:rPr>
              <w:t xml:space="preserve"> </w:t>
            </w:r>
            <w:r w:rsidRPr="00246C39">
              <w:rPr>
                <w:color w:val="auto"/>
              </w:rPr>
              <w:t>identify</w:t>
            </w:r>
            <w:r w:rsidRPr="00246C39">
              <w:rPr>
                <w:color w:val="auto"/>
                <w:spacing w:val="-6"/>
              </w:rPr>
              <w:t xml:space="preserve"> </w:t>
            </w:r>
            <w:r w:rsidRPr="00246C39">
              <w:rPr>
                <w:color w:val="auto"/>
              </w:rPr>
              <w:t>opportunities</w:t>
            </w:r>
            <w:r w:rsidRPr="00246C39">
              <w:rPr>
                <w:color w:val="auto"/>
                <w:spacing w:val="-6"/>
              </w:rPr>
              <w:t xml:space="preserve"> </w:t>
            </w:r>
            <w:r w:rsidRPr="00246C39">
              <w:rPr>
                <w:color w:val="auto"/>
              </w:rPr>
              <w:t>to improve and test in future exercises.</w:t>
            </w:r>
          </w:p>
        </w:tc>
        <w:tc>
          <w:tcPr>
            <w:tcW w:w="0" w:type="auto"/>
          </w:tcPr>
          <w:p w14:paraId="1E64B7B0" w14:textId="77777777" w:rsidR="00246C39" w:rsidRPr="005C7DB5" w:rsidRDefault="00246C39" w:rsidP="00246C39">
            <w:pPr>
              <w:pStyle w:val="BodyText"/>
              <w:spacing w:after="0" w:line="300" w:lineRule="exact"/>
              <w:rPr>
                <w:rFonts w:cs="Arial"/>
                <w:szCs w:val="22"/>
              </w:rPr>
            </w:pPr>
          </w:p>
        </w:tc>
        <w:tc>
          <w:tcPr>
            <w:tcW w:w="809" w:type="pct"/>
          </w:tcPr>
          <w:p w14:paraId="18E7A2F2" w14:textId="0DFA3354" w:rsidR="00246C39" w:rsidRPr="005C7DB5" w:rsidRDefault="00246C39" w:rsidP="00246C39">
            <w:pPr>
              <w:pStyle w:val="BodyText"/>
              <w:spacing w:after="0" w:line="300" w:lineRule="exact"/>
              <w:rPr>
                <w:rFonts w:cs="Arial"/>
                <w:szCs w:val="22"/>
              </w:rPr>
            </w:pPr>
            <w:r w:rsidRPr="00D2378C">
              <w:rPr>
                <w:rFonts w:cs="Arial"/>
                <w:color w:val="auto"/>
                <w:szCs w:val="22"/>
              </w:rPr>
              <w:t>Distributors, Providers</w:t>
            </w:r>
          </w:p>
        </w:tc>
        <w:tc>
          <w:tcPr>
            <w:tcW w:w="0" w:type="auto"/>
          </w:tcPr>
          <w:p w14:paraId="0962E6BF" w14:textId="77777777" w:rsidR="00246C39" w:rsidRPr="005C7DB5" w:rsidRDefault="00246C39" w:rsidP="00246C39">
            <w:pPr>
              <w:pStyle w:val="BodyText"/>
              <w:spacing w:after="0" w:line="300" w:lineRule="exact"/>
              <w:rPr>
                <w:rFonts w:cs="Arial"/>
                <w:szCs w:val="22"/>
              </w:rPr>
            </w:pPr>
          </w:p>
        </w:tc>
      </w:tr>
      <w:tr w:rsidR="00246C39" w:rsidRPr="005C7DB5" w14:paraId="173A2C57" w14:textId="77777777" w:rsidTr="005A6B60">
        <w:trPr>
          <w:cantSplit/>
          <w:trHeight w:val="20"/>
        </w:trPr>
        <w:tc>
          <w:tcPr>
            <w:tcW w:w="0" w:type="auto"/>
          </w:tcPr>
          <w:p w14:paraId="3AE65AF9" w14:textId="217B3A22" w:rsidR="002470D0" w:rsidRPr="00D32AE6" w:rsidRDefault="002470D0" w:rsidP="0041540F">
            <w:pPr>
              <w:pStyle w:val="TableParagraph"/>
              <w:numPr>
                <w:ilvl w:val="1"/>
                <w:numId w:val="28"/>
              </w:numPr>
              <w:tabs>
                <w:tab w:val="left" w:pos="902"/>
              </w:tabs>
              <w:autoSpaceDE w:val="0"/>
              <w:autoSpaceDN w:val="0"/>
              <w:spacing w:before="128" w:after="0" w:line="240" w:lineRule="auto"/>
              <w:ind w:hanging="722"/>
              <w:rPr>
                <w:color w:val="auto"/>
              </w:rPr>
            </w:pPr>
            <w:r w:rsidRPr="00D32AE6">
              <w:lastRenderedPageBreak/>
              <w:t>I</w:t>
            </w:r>
            <w:r w:rsidRPr="00D32AE6">
              <w:rPr>
                <w:color w:val="auto"/>
              </w:rPr>
              <w:t>nvite manufacturers, wholesalers/distributors in the region to coalition meetings, as appropriate.</w:t>
            </w:r>
          </w:p>
          <w:p w14:paraId="5045E9D9" w14:textId="02881DA8" w:rsidR="00246C39" w:rsidRPr="002470D0" w:rsidRDefault="002470D0" w:rsidP="001C30AC">
            <w:pPr>
              <w:pStyle w:val="TableParagraph"/>
              <w:numPr>
                <w:ilvl w:val="2"/>
                <w:numId w:val="17"/>
              </w:numPr>
              <w:tabs>
                <w:tab w:val="left" w:pos="1260"/>
              </w:tabs>
              <w:autoSpaceDE w:val="0"/>
              <w:autoSpaceDN w:val="0"/>
              <w:spacing w:before="91" w:after="0" w:line="271" w:lineRule="auto"/>
              <w:ind w:right="331"/>
              <w:rPr>
                <w:sz w:val="20"/>
              </w:rPr>
            </w:pPr>
            <w:r w:rsidRPr="00D32AE6">
              <w:rPr>
                <w:color w:val="auto"/>
              </w:rPr>
              <w:t>Consider scenario-based discussions between distributors and providers to help providers understand how the distr</w:t>
            </w:r>
            <w:r w:rsidRPr="002470D0">
              <w:rPr>
                <w:sz w:val="20"/>
              </w:rPr>
              <w:t>ibutors and the coalition will manage situations in which resources are insufficient to meet requests (e.g., how allocation would be handled if implemented and potential impacts of local incidents).</w:t>
            </w:r>
          </w:p>
        </w:tc>
        <w:tc>
          <w:tcPr>
            <w:tcW w:w="0" w:type="auto"/>
          </w:tcPr>
          <w:p w14:paraId="25290313" w14:textId="77777777" w:rsidR="00246C39" w:rsidRPr="0060209C" w:rsidRDefault="00246C39" w:rsidP="00246C39">
            <w:pPr>
              <w:pStyle w:val="BodyText"/>
              <w:spacing w:after="0" w:line="300" w:lineRule="exact"/>
              <w:rPr>
                <w:rFonts w:cs="Arial"/>
                <w:szCs w:val="22"/>
              </w:rPr>
            </w:pPr>
          </w:p>
        </w:tc>
        <w:tc>
          <w:tcPr>
            <w:tcW w:w="809" w:type="pct"/>
          </w:tcPr>
          <w:p w14:paraId="47D33E06" w14:textId="025F6DC8" w:rsidR="0060209C" w:rsidRPr="0060209C" w:rsidRDefault="0060209C" w:rsidP="0060209C">
            <w:pPr>
              <w:pStyle w:val="TableParagraph"/>
              <w:spacing w:line="268" w:lineRule="auto"/>
              <w:ind w:right="561"/>
            </w:pPr>
            <w:r w:rsidRPr="0060209C">
              <w:rPr>
                <w:spacing w:val="-2"/>
              </w:rPr>
              <w:t xml:space="preserve">Manufacturers, </w:t>
            </w:r>
            <w:r w:rsidRPr="0060209C">
              <w:t>Distributors, Providers</w:t>
            </w:r>
          </w:p>
          <w:p w14:paraId="3167B031" w14:textId="77777777" w:rsidR="00246C39" w:rsidRPr="0060209C" w:rsidRDefault="00246C39" w:rsidP="00246C39">
            <w:pPr>
              <w:pStyle w:val="BodyText"/>
              <w:spacing w:after="0" w:line="300" w:lineRule="exact"/>
              <w:rPr>
                <w:rFonts w:cs="Arial"/>
                <w:color w:val="auto"/>
                <w:szCs w:val="22"/>
              </w:rPr>
            </w:pPr>
          </w:p>
        </w:tc>
        <w:tc>
          <w:tcPr>
            <w:tcW w:w="0" w:type="auto"/>
          </w:tcPr>
          <w:p w14:paraId="71DF1BCB" w14:textId="77777777" w:rsidR="00246C39" w:rsidRPr="005C7DB5" w:rsidRDefault="00246C39" w:rsidP="00246C39">
            <w:pPr>
              <w:pStyle w:val="BodyText"/>
              <w:spacing w:after="0" w:line="300" w:lineRule="exact"/>
              <w:rPr>
                <w:rFonts w:cs="Arial"/>
                <w:szCs w:val="22"/>
              </w:rPr>
            </w:pPr>
          </w:p>
        </w:tc>
      </w:tr>
      <w:tr w:rsidR="0060209C" w:rsidRPr="005C7DB5" w14:paraId="08FE784B" w14:textId="77777777" w:rsidTr="005A6B60">
        <w:trPr>
          <w:cantSplit/>
          <w:trHeight w:val="20"/>
        </w:trPr>
        <w:tc>
          <w:tcPr>
            <w:tcW w:w="0" w:type="auto"/>
          </w:tcPr>
          <w:p w14:paraId="22EE19C6" w14:textId="77777777" w:rsidR="0031773A" w:rsidRPr="0031773A" w:rsidRDefault="0031773A" w:rsidP="0041540F">
            <w:pPr>
              <w:pStyle w:val="TableParagraph"/>
              <w:numPr>
                <w:ilvl w:val="1"/>
                <w:numId w:val="28"/>
              </w:numPr>
              <w:tabs>
                <w:tab w:val="left" w:pos="900"/>
                <w:tab w:val="left" w:pos="902"/>
              </w:tabs>
              <w:autoSpaceDE w:val="0"/>
              <w:autoSpaceDN w:val="0"/>
              <w:spacing w:before="128" w:after="0" w:line="271" w:lineRule="auto"/>
              <w:ind w:right="356"/>
              <w:rPr>
                <w:szCs w:val="24"/>
              </w:rPr>
            </w:pPr>
            <w:r w:rsidRPr="0031773A">
              <w:rPr>
                <w:szCs w:val="24"/>
              </w:rPr>
              <w:tab/>
              <w:t>Ensure</w:t>
            </w:r>
            <w:r w:rsidRPr="0031773A">
              <w:rPr>
                <w:spacing w:val="-5"/>
                <w:szCs w:val="24"/>
              </w:rPr>
              <w:t xml:space="preserve"> </w:t>
            </w:r>
            <w:r w:rsidRPr="0031773A">
              <w:rPr>
                <w:szCs w:val="24"/>
              </w:rPr>
              <w:t>a</w:t>
            </w:r>
            <w:r w:rsidRPr="0031773A">
              <w:rPr>
                <w:spacing w:val="-5"/>
                <w:szCs w:val="24"/>
              </w:rPr>
              <w:t xml:space="preserve"> </w:t>
            </w:r>
            <w:r w:rsidRPr="0031773A">
              <w:rPr>
                <w:szCs w:val="24"/>
              </w:rPr>
              <w:t>process</w:t>
            </w:r>
            <w:r w:rsidRPr="0031773A">
              <w:rPr>
                <w:spacing w:val="-5"/>
                <w:szCs w:val="24"/>
              </w:rPr>
              <w:t xml:space="preserve"> </w:t>
            </w:r>
            <w:r w:rsidRPr="0031773A">
              <w:rPr>
                <w:szCs w:val="24"/>
              </w:rPr>
              <w:t>for</w:t>
            </w:r>
            <w:r w:rsidRPr="0031773A">
              <w:rPr>
                <w:spacing w:val="-5"/>
                <w:szCs w:val="24"/>
              </w:rPr>
              <w:t xml:space="preserve"> </w:t>
            </w:r>
            <w:r w:rsidRPr="0031773A">
              <w:rPr>
                <w:szCs w:val="24"/>
              </w:rPr>
              <w:t>sharing</w:t>
            </w:r>
            <w:r w:rsidRPr="0031773A">
              <w:rPr>
                <w:spacing w:val="-5"/>
                <w:szCs w:val="24"/>
              </w:rPr>
              <w:t xml:space="preserve"> </w:t>
            </w:r>
            <w:r w:rsidRPr="0031773A">
              <w:rPr>
                <w:szCs w:val="24"/>
              </w:rPr>
              <w:t>emergency</w:t>
            </w:r>
            <w:r w:rsidRPr="0031773A">
              <w:rPr>
                <w:spacing w:val="-5"/>
                <w:szCs w:val="24"/>
              </w:rPr>
              <w:t xml:space="preserve"> </w:t>
            </w:r>
            <w:r w:rsidRPr="0031773A">
              <w:rPr>
                <w:szCs w:val="24"/>
              </w:rPr>
              <w:t>information</w:t>
            </w:r>
            <w:r w:rsidRPr="0031773A">
              <w:rPr>
                <w:spacing w:val="-5"/>
                <w:szCs w:val="24"/>
              </w:rPr>
              <w:t xml:space="preserve"> </w:t>
            </w:r>
            <w:r w:rsidRPr="0031773A">
              <w:rPr>
                <w:szCs w:val="24"/>
              </w:rPr>
              <w:t>that</w:t>
            </w:r>
            <w:r w:rsidRPr="0031773A">
              <w:rPr>
                <w:spacing w:val="-5"/>
                <w:szCs w:val="24"/>
              </w:rPr>
              <w:t xml:space="preserve"> </w:t>
            </w:r>
            <w:r w:rsidRPr="0031773A">
              <w:rPr>
                <w:szCs w:val="24"/>
              </w:rPr>
              <w:t>may impact logistics and delivery operations with distributors.</w:t>
            </w:r>
          </w:p>
          <w:p w14:paraId="235F7E39" w14:textId="77777777" w:rsidR="0031773A" w:rsidRPr="0031773A" w:rsidRDefault="0031773A" w:rsidP="001C30AC">
            <w:pPr>
              <w:pStyle w:val="TableParagraph"/>
              <w:numPr>
                <w:ilvl w:val="2"/>
                <w:numId w:val="17"/>
              </w:numPr>
              <w:tabs>
                <w:tab w:val="left" w:pos="1260"/>
              </w:tabs>
              <w:autoSpaceDE w:val="0"/>
              <w:autoSpaceDN w:val="0"/>
              <w:spacing w:before="91" w:after="0" w:line="271" w:lineRule="auto"/>
              <w:ind w:right="331"/>
              <w:rPr>
                <w:color w:val="auto"/>
              </w:rPr>
            </w:pPr>
            <w:r w:rsidRPr="0031773A">
              <w:rPr>
                <w:color w:val="auto"/>
              </w:rPr>
              <w:t>Identify “triggers” such as road closures and curfews that will affect delivery and notifications of shortages.</w:t>
            </w:r>
          </w:p>
          <w:p w14:paraId="217A1A83" w14:textId="77777777" w:rsidR="0031773A" w:rsidRPr="0031773A" w:rsidRDefault="0031773A" w:rsidP="001C30AC">
            <w:pPr>
              <w:pStyle w:val="TableParagraph"/>
              <w:numPr>
                <w:ilvl w:val="2"/>
                <w:numId w:val="17"/>
              </w:numPr>
              <w:tabs>
                <w:tab w:val="left" w:pos="1260"/>
              </w:tabs>
              <w:autoSpaceDE w:val="0"/>
              <w:autoSpaceDN w:val="0"/>
              <w:spacing w:before="91" w:after="0" w:line="271" w:lineRule="auto"/>
              <w:ind w:right="331"/>
              <w:rPr>
                <w:color w:val="auto"/>
              </w:rPr>
            </w:pPr>
            <w:r w:rsidRPr="0031773A">
              <w:rPr>
                <w:color w:val="auto"/>
              </w:rPr>
              <w:t>Consider standard communication channels to notify supply chain partners and providers in community about specific impacts and the need to shift to alternative delivery schedules or mechanisms.</w:t>
            </w:r>
          </w:p>
          <w:p w14:paraId="113950EF" w14:textId="77777777" w:rsidR="0031773A" w:rsidRPr="0031773A" w:rsidRDefault="0031773A" w:rsidP="001C30AC">
            <w:pPr>
              <w:pStyle w:val="TableParagraph"/>
              <w:numPr>
                <w:ilvl w:val="2"/>
                <w:numId w:val="17"/>
              </w:numPr>
              <w:tabs>
                <w:tab w:val="left" w:pos="1260"/>
              </w:tabs>
              <w:autoSpaceDE w:val="0"/>
              <w:autoSpaceDN w:val="0"/>
              <w:spacing w:before="91" w:after="0" w:line="271" w:lineRule="auto"/>
              <w:ind w:right="331"/>
              <w:rPr>
                <w:color w:val="auto"/>
              </w:rPr>
            </w:pPr>
            <w:r w:rsidRPr="0031773A">
              <w:rPr>
                <w:color w:val="auto"/>
              </w:rPr>
              <w:t>Communicate with relevant state and local authorities about delivery alternatives.</w:t>
            </w:r>
          </w:p>
          <w:p w14:paraId="0E550CD3" w14:textId="22722D1C" w:rsidR="0060209C" w:rsidRPr="0031773A" w:rsidRDefault="0031773A" w:rsidP="001C30AC">
            <w:pPr>
              <w:pStyle w:val="TableParagraph"/>
              <w:numPr>
                <w:ilvl w:val="2"/>
                <w:numId w:val="17"/>
              </w:numPr>
              <w:tabs>
                <w:tab w:val="left" w:pos="1260"/>
              </w:tabs>
              <w:autoSpaceDE w:val="0"/>
              <w:autoSpaceDN w:val="0"/>
              <w:spacing w:before="91" w:after="0" w:line="271" w:lineRule="auto"/>
              <w:ind w:right="331"/>
              <w:rPr>
                <w:sz w:val="20"/>
              </w:rPr>
            </w:pPr>
            <w:r w:rsidRPr="0031773A">
              <w:rPr>
                <w:color w:val="auto"/>
              </w:rPr>
              <w:t>Engage emergency management to request assistance with delivery when available resources are insufficien</w:t>
            </w:r>
            <w:r w:rsidRPr="0031773A">
              <w:rPr>
                <w:szCs w:val="24"/>
              </w:rPr>
              <w:t>t. Delivery should be based on acuity of need.</w:t>
            </w:r>
          </w:p>
        </w:tc>
        <w:tc>
          <w:tcPr>
            <w:tcW w:w="0" w:type="auto"/>
          </w:tcPr>
          <w:p w14:paraId="6FD9AD73" w14:textId="77777777" w:rsidR="0060209C" w:rsidRPr="0060209C" w:rsidRDefault="0060209C" w:rsidP="00246C39">
            <w:pPr>
              <w:pStyle w:val="BodyText"/>
              <w:spacing w:after="0" w:line="300" w:lineRule="exact"/>
              <w:rPr>
                <w:rFonts w:cs="Arial"/>
                <w:szCs w:val="22"/>
              </w:rPr>
            </w:pPr>
          </w:p>
        </w:tc>
        <w:tc>
          <w:tcPr>
            <w:tcW w:w="809" w:type="pct"/>
          </w:tcPr>
          <w:p w14:paraId="0CE01AD4" w14:textId="7C630D7A" w:rsidR="0060209C" w:rsidRPr="0060209C" w:rsidRDefault="000E4722" w:rsidP="0060209C">
            <w:pPr>
              <w:pStyle w:val="TableParagraph"/>
              <w:spacing w:line="268" w:lineRule="auto"/>
              <w:ind w:right="561"/>
              <w:rPr>
                <w:spacing w:val="-2"/>
              </w:rPr>
            </w:pPr>
            <w:r w:rsidRPr="00D2378C">
              <w:rPr>
                <w:rFonts w:cs="Arial"/>
                <w:color w:val="auto"/>
              </w:rPr>
              <w:t>Distributors, Providers</w:t>
            </w:r>
          </w:p>
        </w:tc>
        <w:tc>
          <w:tcPr>
            <w:tcW w:w="0" w:type="auto"/>
          </w:tcPr>
          <w:p w14:paraId="0C71E8D9" w14:textId="77777777" w:rsidR="0060209C" w:rsidRPr="005C7DB5" w:rsidRDefault="0060209C" w:rsidP="00246C39">
            <w:pPr>
              <w:pStyle w:val="BodyText"/>
              <w:spacing w:after="0" w:line="300" w:lineRule="exact"/>
              <w:rPr>
                <w:rFonts w:cs="Arial"/>
                <w:szCs w:val="22"/>
              </w:rPr>
            </w:pPr>
          </w:p>
        </w:tc>
      </w:tr>
      <w:tr w:rsidR="009E6362" w:rsidRPr="005C7DB5" w14:paraId="55836410" w14:textId="77777777" w:rsidTr="005A6B60">
        <w:trPr>
          <w:cantSplit/>
          <w:trHeight w:val="20"/>
        </w:trPr>
        <w:tc>
          <w:tcPr>
            <w:tcW w:w="0" w:type="auto"/>
          </w:tcPr>
          <w:p w14:paraId="57130245" w14:textId="5E00E7D4" w:rsidR="002913E1" w:rsidRPr="008C27EE" w:rsidRDefault="002913E1" w:rsidP="0041540F">
            <w:pPr>
              <w:pStyle w:val="TableParagraph"/>
              <w:numPr>
                <w:ilvl w:val="1"/>
                <w:numId w:val="28"/>
              </w:numPr>
              <w:tabs>
                <w:tab w:val="left" w:pos="900"/>
                <w:tab w:val="left" w:pos="902"/>
              </w:tabs>
              <w:autoSpaceDE w:val="0"/>
              <w:autoSpaceDN w:val="0"/>
              <w:spacing w:before="128" w:after="0" w:line="271" w:lineRule="auto"/>
              <w:ind w:right="356"/>
            </w:pPr>
            <w:r w:rsidRPr="008C27EE">
              <w:tab/>
            </w:r>
            <w:proofErr w:type="gramStart"/>
            <w:r w:rsidRPr="008C27EE">
              <w:t>Plan</w:t>
            </w:r>
            <w:proofErr w:type="gramEnd"/>
            <w:r w:rsidRPr="008C27EE">
              <w:t xml:space="preserve"> with facilities and law enforcement to ensure relevant supply</w:t>
            </w:r>
            <w:r w:rsidRPr="008C27EE">
              <w:rPr>
                <w:spacing w:val="-7"/>
              </w:rPr>
              <w:t xml:space="preserve"> </w:t>
            </w:r>
            <w:r w:rsidRPr="008C27EE">
              <w:t>chain</w:t>
            </w:r>
            <w:r w:rsidRPr="008C27EE">
              <w:rPr>
                <w:spacing w:val="-7"/>
              </w:rPr>
              <w:t xml:space="preserve"> </w:t>
            </w:r>
            <w:r w:rsidRPr="008C27EE">
              <w:t>partners</w:t>
            </w:r>
            <w:r w:rsidRPr="008C27EE">
              <w:rPr>
                <w:spacing w:val="-7"/>
              </w:rPr>
              <w:t xml:space="preserve"> </w:t>
            </w:r>
            <w:r w:rsidRPr="008C27EE">
              <w:t>(including</w:t>
            </w:r>
            <w:r w:rsidRPr="008C27EE">
              <w:rPr>
                <w:spacing w:val="-7"/>
              </w:rPr>
              <w:t xml:space="preserve"> </w:t>
            </w:r>
            <w:r w:rsidRPr="008C27EE">
              <w:t>third-party</w:t>
            </w:r>
            <w:r w:rsidRPr="008C27EE">
              <w:rPr>
                <w:spacing w:val="-7"/>
              </w:rPr>
              <w:t xml:space="preserve"> </w:t>
            </w:r>
            <w:r w:rsidRPr="008C27EE">
              <w:t>logistic</w:t>
            </w:r>
            <w:r w:rsidRPr="008C27EE">
              <w:rPr>
                <w:spacing w:val="-7"/>
              </w:rPr>
              <w:t xml:space="preserve"> </w:t>
            </w:r>
            <w:r w:rsidRPr="008C27EE">
              <w:t>providers) are identified</w:t>
            </w:r>
            <w:r w:rsidR="008C27EE" w:rsidRPr="008C27EE">
              <w:t xml:space="preserve"> </w:t>
            </w:r>
            <w:r w:rsidRPr="008C27EE">
              <w:t xml:space="preserve">and ideally have credentials to access facilities that may be within a law enforcement perimeter during a disaster. </w:t>
            </w:r>
          </w:p>
          <w:p w14:paraId="4654CDA5" w14:textId="77777777" w:rsidR="008C27EE" w:rsidRPr="008C27EE" w:rsidRDefault="008C27EE" w:rsidP="001C30AC">
            <w:pPr>
              <w:pStyle w:val="TableParagraph"/>
              <w:numPr>
                <w:ilvl w:val="2"/>
                <w:numId w:val="17"/>
              </w:numPr>
              <w:tabs>
                <w:tab w:val="left" w:pos="1260"/>
              </w:tabs>
              <w:autoSpaceDE w:val="0"/>
              <w:autoSpaceDN w:val="0"/>
              <w:spacing w:before="91" w:after="0" w:line="271" w:lineRule="auto"/>
              <w:ind w:right="331"/>
              <w:rPr>
                <w:color w:val="auto"/>
              </w:rPr>
            </w:pPr>
            <w:r w:rsidRPr="008C27EE">
              <w:rPr>
                <w:color w:val="auto"/>
              </w:rPr>
              <w:t xml:space="preserve">Determine whether the state already identifies supply chain suppliers and distributors as critical infrastructure and weather that designation provides additional </w:t>
            </w:r>
            <w:proofErr w:type="gramStart"/>
            <w:r w:rsidRPr="008C27EE">
              <w:rPr>
                <w:color w:val="auto"/>
              </w:rPr>
              <w:t>protections</w:t>
            </w:r>
            <w:proofErr w:type="gramEnd"/>
            <w:r w:rsidRPr="008C27EE">
              <w:rPr>
                <w:color w:val="auto"/>
              </w:rPr>
              <w:t xml:space="preserve">, access, or resources during an incident. </w:t>
            </w:r>
          </w:p>
          <w:p w14:paraId="07E56356" w14:textId="47B77FA4" w:rsidR="008C27EE" w:rsidRPr="008C27EE" w:rsidRDefault="008C27EE" w:rsidP="001C30AC">
            <w:pPr>
              <w:pStyle w:val="TableParagraph"/>
              <w:numPr>
                <w:ilvl w:val="2"/>
                <w:numId w:val="17"/>
              </w:numPr>
              <w:tabs>
                <w:tab w:val="left" w:pos="1260"/>
              </w:tabs>
              <w:autoSpaceDE w:val="0"/>
              <w:autoSpaceDN w:val="0"/>
              <w:spacing w:before="91" w:after="0" w:line="271" w:lineRule="auto"/>
              <w:ind w:right="331"/>
              <w:rPr>
                <w:color w:val="auto"/>
              </w:rPr>
            </w:pPr>
            <w:r w:rsidRPr="008C27EE">
              <w:rPr>
                <w:color w:val="auto"/>
              </w:rPr>
              <w:t>Consider engaging relevant state and local law enforcement on potential restrictions/requirements. (e.g., certificates, badging).</w:t>
            </w:r>
          </w:p>
          <w:p w14:paraId="3B3751C0" w14:textId="7429EFE7" w:rsidR="008C27EE" w:rsidRPr="008C27EE" w:rsidRDefault="008C27EE" w:rsidP="001C30AC">
            <w:pPr>
              <w:pStyle w:val="TableParagraph"/>
              <w:numPr>
                <w:ilvl w:val="2"/>
                <w:numId w:val="17"/>
              </w:numPr>
              <w:tabs>
                <w:tab w:val="left" w:pos="1260"/>
              </w:tabs>
              <w:autoSpaceDE w:val="0"/>
              <w:autoSpaceDN w:val="0"/>
              <w:spacing w:before="91" w:after="0" w:line="271" w:lineRule="auto"/>
              <w:ind w:right="331"/>
              <w:rPr>
                <w:sz w:val="20"/>
              </w:rPr>
            </w:pPr>
            <w:r w:rsidRPr="008C27EE">
              <w:rPr>
                <w:color w:val="auto"/>
              </w:rPr>
              <w:t>Com</w:t>
            </w:r>
            <w:r w:rsidRPr="008C27EE">
              <w:t>municate</w:t>
            </w:r>
            <w:r w:rsidRPr="008C27EE">
              <w:rPr>
                <w:spacing w:val="-7"/>
              </w:rPr>
              <w:t xml:space="preserve"> any established </w:t>
            </w:r>
            <w:r w:rsidRPr="008C27EE">
              <w:t>plans/policy findings</w:t>
            </w:r>
            <w:r w:rsidRPr="008C27EE">
              <w:rPr>
                <w:spacing w:val="-7"/>
              </w:rPr>
              <w:t xml:space="preserve"> </w:t>
            </w:r>
            <w:r w:rsidRPr="008C27EE">
              <w:t>to</w:t>
            </w:r>
            <w:r w:rsidRPr="008C27EE">
              <w:rPr>
                <w:spacing w:val="-7"/>
              </w:rPr>
              <w:t xml:space="preserve"> </w:t>
            </w:r>
            <w:r w:rsidRPr="008C27EE">
              <w:t>supply</w:t>
            </w:r>
            <w:r w:rsidRPr="008C27EE">
              <w:rPr>
                <w:spacing w:val="-7"/>
              </w:rPr>
              <w:t xml:space="preserve"> </w:t>
            </w:r>
            <w:r w:rsidRPr="008C27EE">
              <w:t>chain</w:t>
            </w:r>
            <w:r w:rsidRPr="008C27EE">
              <w:rPr>
                <w:spacing w:val="-7"/>
              </w:rPr>
              <w:t xml:space="preserve"> </w:t>
            </w:r>
            <w:r w:rsidRPr="008C27EE">
              <w:t>partners</w:t>
            </w:r>
            <w:r w:rsidRPr="008C27EE">
              <w:rPr>
                <w:spacing w:val="-7"/>
              </w:rPr>
              <w:t xml:space="preserve"> </w:t>
            </w:r>
            <w:r w:rsidRPr="008C27EE">
              <w:t>and HCC members.</w:t>
            </w:r>
          </w:p>
        </w:tc>
        <w:tc>
          <w:tcPr>
            <w:tcW w:w="0" w:type="auto"/>
          </w:tcPr>
          <w:p w14:paraId="54481308" w14:textId="77777777" w:rsidR="009E6362" w:rsidRPr="0060209C" w:rsidRDefault="009E6362" w:rsidP="00246C39">
            <w:pPr>
              <w:pStyle w:val="BodyText"/>
              <w:spacing w:after="0" w:line="300" w:lineRule="exact"/>
              <w:rPr>
                <w:rFonts w:cs="Arial"/>
                <w:szCs w:val="22"/>
              </w:rPr>
            </w:pPr>
          </w:p>
        </w:tc>
        <w:tc>
          <w:tcPr>
            <w:tcW w:w="809" w:type="pct"/>
          </w:tcPr>
          <w:p w14:paraId="6C0F0367" w14:textId="4B546504" w:rsidR="009E6362" w:rsidRPr="00D2378C" w:rsidRDefault="00BD2981" w:rsidP="0060209C">
            <w:pPr>
              <w:pStyle w:val="TableParagraph"/>
              <w:spacing w:line="268" w:lineRule="auto"/>
              <w:ind w:right="561"/>
              <w:rPr>
                <w:rFonts w:cs="Arial"/>
                <w:color w:val="auto"/>
              </w:rPr>
            </w:pPr>
            <w:r>
              <w:rPr>
                <w:rFonts w:cs="Arial"/>
                <w:color w:val="auto"/>
              </w:rPr>
              <w:t xml:space="preserve">Distributors, Providers, </w:t>
            </w:r>
            <w:r w:rsidR="00665C6D">
              <w:rPr>
                <w:rFonts w:cs="Arial"/>
                <w:color w:val="auto"/>
              </w:rPr>
              <w:t>Recipient</w:t>
            </w:r>
          </w:p>
        </w:tc>
        <w:tc>
          <w:tcPr>
            <w:tcW w:w="0" w:type="auto"/>
          </w:tcPr>
          <w:p w14:paraId="17027D08" w14:textId="77777777" w:rsidR="009E6362" w:rsidRPr="005C7DB5" w:rsidRDefault="009E6362" w:rsidP="00246C39">
            <w:pPr>
              <w:pStyle w:val="BodyText"/>
              <w:spacing w:after="0" w:line="300" w:lineRule="exact"/>
              <w:rPr>
                <w:rFonts w:cs="Arial"/>
                <w:szCs w:val="22"/>
              </w:rPr>
            </w:pPr>
          </w:p>
        </w:tc>
      </w:tr>
      <w:tr w:rsidR="001F2B86" w:rsidRPr="005C7DB5" w14:paraId="18A3A38F" w14:textId="77777777" w:rsidTr="005A6B60">
        <w:trPr>
          <w:cantSplit/>
          <w:trHeight w:val="20"/>
        </w:trPr>
        <w:tc>
          <w:tcPr>
            <w:tcW w:w="0" w:type="auto"/>
          </w:tcPr>
          <w:p w14:paraId="035F4A80" w14:textId="77777777" w:rsidR="001F2B86" w:rsidRPr="00051317" w:rsidRDefault="00663D33" w:rsidP="0041540F">
            <w:pPr>
              <w:pStyle w:val="TableParagraph"/>
              <w:numPr>
                <w:ilvl w:val="1"/>
                <w:numId w:val="28"/>
              </w:numPr>
              <w:tabs>
                <w:tab w:val="left" w:pos="900"/>
                <w:tab w:val="left" w:pos="902"/>
              </w:tabs>
              <w:autoSpaceDE w:val="0"/>
              <w:autoSpaceDN w:val="0"/>
              <w:spacing w:before="128" w:after="0" w:line="271" w:lineRule="auto"/>
              <w:ind w:right="356"/>
              <w:rPr>
                <w:sz w:val="24"/>
                <w:szCs w:val="24"/>
              </w:rPr>
            </w:pPr>
            <w:r w:rsidRPr="00051317">
              <w:rPr>
                <w:szCs w:val="24"/>
              </w:rPr>
              <w:lastRenderedPageBreak/>
              <w:t>Determine alternate delivery processes with distributors and providers when an incident may limit road transport, including alternate delivery methods or routes for specific at-risk health care facilities</w:t>
            </w:r>
          </w:p>
          <w:p w14:paraId="13DB6089" w14:textId="2BAD8276" w:rsidR="00663D33" w:rsidRPr="008C27EE" w:rsidRDefault="00051317" w:rsidP="001C30AC">
            <w:pPr>
              <w:pStyle w:val="TableParagraph"/>
              <w:numPr>
                <w:ilvl w:val="2"/>
                <w:numId w:val="17"/>
              </w:numPr>
              <w:tabs>
                <w:tab w:val="left" w:pos="1260"/>
              </w:tabs>
              <w:autoSpaceDE w:val="0"/>
              <w:autoSpaceDN w:val="0"/>
              <w:spacing w:before="91" w:after="0" w:line="271" w:lineRule="auto"/>
              <w:ind w:right="331"/>
            </w:pPr>
            <w:r w:rsidRPr="00051317">
              <w:rPr>
                <w:color w:val="auto"/>
              </w:rPr>
              <w:t>Consider developing and sharing key planning questions that coalition members can use with distributors to identify potential solutions, such as alternate delivery methods, routes, or staging options for f</w:t>
            </w:r>
            <w:r w:rsidRPr="00051317">
              <w:rPr>
                <w:szCs w:val="24"/>
              </w:rPr>
              <w:t>acilities that may be difficult to access during an incident.</w:t>
            </w:r>
          </w:p>
        </w:tc>
        <w:tc>
          <w:tcPr>
            <w:tcW w:w="0" w:type="auto"/>
          </w:tcPr>
          <w:p w14:paraId="62132403" w14:textId="77777777" w:rsidR="001F2B86" w:rsidRPr="0060209C" w:rsidRDefault="001F2B86" w:rsidP="00246C39">
            <w:pPr>
              <w:pStyle w:val="BodyText"/>
              <w:spacing w:after="0" w:line="300" w:lineRule="exact"/>
              <w:rPr>
                <w:rFonts w:cs="Arial"/>
                <w:szCs w:val="22"/>
              </w:rPr>
            </w:pPr>
          </w:p>
        </w:tc>
        <w:tc>
          <w:tcPr>
            <w:tcW w:w="809" w:type="pct"/>
          </w:tcPr>
          <w:p w14:paraId="1359626E" w14:textId="7FF7B003" w:rsidR="001F2B86" w:rsidRPr="00D2378C" w:rsidRDefault="00337186" w:rsidP="0060209C">
            <w:pPr>
              <w:pStyle w:val="TableParagraph"/>
              <w:spacing w:line="268" w:lineRule="auto"/>
              <w:ind w:right="561"/>
              <w:rPr>
                <w:rFonts w:cs="Arial"/>
                <w:color w:val="auto"/>
              </w:rPr>
            </w:pPr>
            <w:r>
              <w:rPr>
                <w:rFonts w:cs="Arial"/>
                <w:color w:val="auto"/>
              </w:rPr>
              <w:t>Distributors, Providers</w:t>
            </w:r>
          </w:p>
        </w:tc>
        <w:tc>
          <w:tcPr>
            <w:tcW w:w="0" w:type="auto"/>
          </w:tcPr>
          <w:p w14:paraId="6721D98B" w14:textId="77777777" w:rsidR="001F2B86" w:rsidRPr="005C7DB5" w:rsidRDefault="001F2B86" w:rsidP="00246C39">
            <w:pPr>
              <w:pStyle w:val="BodyText"/>
              <w:spacing w:after="0" w:line="300" w:lineRule="exact"/>
              <w:rPr>
                <w:rFonts w:cs="Arial"/>
                <w:szCs w:val="22"/>
              </w:rPr>
            </w:pPr>
          </w:p>
        </w:tc>
      </w:tr>
      <w:tr w:rsidR="00337186" w:rsidRPr="005C7DB5" w14:paraId="79FA4EDA" w14:textId="77777777" w:rsidTr="005A6B60">
        <w:trPr>
          <w:cantSplit/>
          <w:trHeight w:val="20"/>
        </w:trPr>
        <w:tc>
          <w:tcPr>
            <w:tcW w:w="0" w:type="auto"/>
          </w:tcPr>
          <w:p w14:paraId="4061C095" w14:textId="77777777" w:rsidR="00337186" w:rsidRPr="00BA0432" w:rsidRDefault="00987176" w:rsidP="0041540F">
            <w:pPr>
              <w:pStyle w:val="TableParagraph"/>
              <w:numPr>
                <w:ilvl w:val="1"/>
                <w:numId w:val="28"/>
              </w:numPr>
              <w:tabs>
                <w:tab w:val="left" w:pos="900"/>
                <w:tab w:val="left" w:pos="902"/>
              </w:tabs>
              <w:autoSpaceDE w:val="0"/>
              <w:autoSpaceDN w:val="0"/>
              <w:spacing w:before="128" w:after="0" w:line="271" w:lineRule="auto"/>
              <w:ind w:right="356"/>
              <w:rPr>
                <w:sz w:val="24"/>
                <w:szCs w:val="28"/>
              </w:rPr>
            </w:pPr>
            <w:r w:rsidRPr="00BA0432">
              <w:rPr>
                <w:szCs w:val="24"/>
              </w:rPr>
              <w:t>Understand</w:t>
            </w:r>
            <w:r w:rsidRPr="00BA0432">
              <w:rPr>
                <w:spacing w:val="-7"/>
                <w:szCs w:val="24"/>
              </w:rPr>
              <w:t xml:space="preserve"> </w:t>
            </w:r>
            <w:r w:rsidRPr="00BA0432">
              <w:rPr>
                <w:szCs w:val="24"/>
              </w:rPr>
              <w:t>distributor</w:t>
            </w:r>
            <w:r w:rsidRPr="00BA0432">
              <w:rPr>
                <w:spacing w:val="-7"/>
                <w:szCs w:val="24"/>
              </w:rPr>
              <w:t xml:space="preserve"> </w:t>
            </w:r>
            <w:r w:rsidRPr="00BA0432">
              <w:rPr>
                <w:szCs w:val="24"/>
              </w:rPr>
              <w:t>storage</w:t>
            </w:r>
            <w:r w:rsidRPr="00BA0432">
              <w:rPr>
                <w:spacing w:val="-7"/>
                <w:szCs w:val="24"/>
              </w:rPr>
              <w:t xml:space="preserve"> </w:t>
            </w:r>
            <w:r w:rsidRPr="00BA0432">
              <w:rPr>
                <w:szCs w:val="24"/>
              </w:rPr>
              <w:t>and</w:t>
            </w:r>
            <w:r w:rsidRPr="00BA0432">
              <w:rPr>
                <w:spacing w:val="-7"/>
                <w:szCs w:val="24"/>
              </w:rPr>
              <w:t xml:space="preserve"> </w:t>
            </w:r>
            <w:r w:rsidRPr="00BA0432">
              <w:rPr>
                <w:szCs w:val="24"/>
              </w:rPr>
              <w:t>warehousing</w:t>
            </w:r>
            <w:r w:rsidRPr="00BA0432">
              <w:rPr>
                <w:spacing w:val="-7"/>
                <w:szCs w:val="24"/>
              </w:rPr>
              <w:t xml:space="preserve"> </w:t>
            </w:r>
            <w:r w:rsidRPr="00BA0432">
              <w:rPr>
                <w:szCs w:val="24"/>
              </w:rPr>
              <w:t>capacity</w:t>
            </w:r>
            <w:r w:rsidRPr="00BA0432">
              <w:rPr>
                <w:spacing w:val="-7"/>
                <w:szCs w:val="24"/>
              </w:rPr>
              <w:t xml:space="preserve"> </w:t>
            </w:r>
            <w:r w:rsidRPr="00BA0432">
              <w:rPr>
                <w:szCs w:val="24"/>
              </w:rPr>
              <w:t>in the region and adjacent regions to better gauge regional capacity and timelines for deliveries.</w:t>
            </w:r>
          </w:p>
          <w:p w14:paraId="326B3D6D" w14:textId="3EF56A69" w:rsidR="00987176" w:rsidRPr="00051317" w:rsidRDefault="00BA0432" w:rsidP="001C30AC">
            <w:pPr>
              <w:pStyle w:val="TableParagraph"/>
              <w:numPr>
                <w:ilvl w:val="0"/>
                <w:numId w:val="19"/>
              </w:numPr>
              <w:tabs>
                <w:tab w:val="left" w:pos="900"/>
                <w:tab w:val="left" w:pos="902"/>
              </w:tabs>
              <w:autoSpaceDE w:val="0"/>
              <w:autoSpaceDN w:val="0"/>
              <w:spacing w:before="128" w:after="0" w:line="271" w:lineRule="auto"/>
              <w:ind w:right="356"/>
              <w:rPr>
                <w:szCs w:val="24"/>
              </w:rPr>
            </w:pPr>
            <w:r w:rsidRPr="00BA0432">
              <w:rPr>
                <w:szCs w:val="24"/>
              </w:rPr>
              <w:t>This</w:t>
            </w:r>
            <w:r w:rsidRPr="00BA0432">
              <w:rPr>
                <w:spacing w:val="-5"/>
                <w:szCs w:val="24"/>
              </w:rPr>
              <w:t xml:space="preserve"> </w:t>
            </w:r>
            <w:r w:rsidRPr="00BA0432">
              <w:rPr>
                <w:szCs w:val="24"/>
              </w:rPr>
              <w:t>may</w:t>
            </w:r>
            <w:r w:rsidRPr="00BA0432">
              <w:rPr>
                <w:spacing w:val="-5"/>
                <w:szCs w:val="24"/>
              </w:rPr>
              <w:t xml:space="preserve"> </w:t>
            </w:r>
            <w:r w:rsidRPr="00BA0432">
              <w:rPr>
                <w:szCs w:val="24"/>
              </w:rPr>
              <w:t>help</w:t>
            </w:r>
            <w:r w:rsidRPr="00BA0432">
              <w:rPr>
                <w:spacing w:val="-5"/>
                <w:szCs w:val="24"/>
              </w:rPr>
              <w:t xml:space="preserve"> </w:t>
            </w:r>
            <w:r w:rsidRPr="00BA0432">
              <w:rPr>
                <w:szCs w:val="24"/>
              </w:rPr>
              <w:t>the</w:t>
            </w:r>
            <w:r w:rsidRPr="00BA0432">
              <w:rPr>
                <w:spacing w:val="-5"/>
                <w:szCs w:val="24"/>
              </w:rPr>
              <w:t xml:space="preserve"> </w:t>
            </w:r>
            <w:r w:rsidRPr="00BA0432">
              <w:rPr>
                <w:szCs w:val="24"/>
              </w:rPr>
              <w:t>facilities</w:t>
            </w:r>
            <w:r w:rsidRPr="00BA0432">
              <w:rPr>
                <w:spacing w:val="-5"/>
                <w:szCs w:val="24"/>
              </w:rPr>
              <w:t xml:space="preserve"> </w:t>
            </w:r>
            <w:r w:rsidRPr="00BA0432">
              <w:rPr>
                <w:szCs w:val="24"/>
              </w:rPr>
              <w:t>and</w:t>
            </w:r>
            <w:r w:rsidRPr="00BA0432">
              <w:rPr>
                <w:spacing w:val="-5"/>
                <w:szCs w:val="24"/>
              </w:rPr>
              <w:t xml:space="preserve"> </w:t>
            </w:r>
            <w:r w:rsidRPr="00BA0432">
              <w:rPr>
                <w:szCs w:val="24"/>
              </w:rPr>
              <w:t>coalition</w:t>
            </w:r>
            <w:r w:rsidRPr="00BA0432">
              <w:rPr>
                <w:spacing w:val="-5"/>
                <w:szCs w:val="24"/>
              </w:rPr>
              <w:t xml:space="preserve"> </w:t>
            </w:r>
            <w:r w:rsidRPr="00BA0432">
              <w:rPr>
                <w:szCs w:val="24"/>
              </w:rPr>
              <w:t>determine</w:t>
            </w:r>
            <w:r w:rsidRPr="00BA0432">
              <w:rPr>
                <w:spacing w:val="-5"/>
                <w:szCs w:val="24"/>
              </w:rPr>
              <w:t xml:space="preserve"> </w:t>
            </w:r>
            <w:r w:rsidRPr="00BA0432">
              <w:rPr>
                <w:szCs w:val="24"/>
              </w:rPr>
              <w:t xml:space="preserve">priorities for stocking and potentially </w:t>
            </w:r>
            <w:proofErr w:type="gramStart"/>
            <w:r w:rsidRPr="00BA0432">
              <w:rPr>
                <w:szCs w:val="24"/>
              </w:rPr>
              <w:t>building</w:t>
            </w:r>
            <w:proofErr w:type="gramEnd"/>
            <w:r w:rsidRPr="00BA0432">
              <w:rPr>
                <w:szCs w:val="24"/>
              </w:rPr>
              <w:t xml:space="preserve"> regional caches in </w:t>
            </w:r>
            <w:r w:rsidRPr="00BA0432">
              <w:rPr>
                <w:b/>
                <w:bCs/>
                <w:szCs w:val="24"/>
              </w:rPr>
              <w:t>Section 3</w:t>
            </w:r>
            <w:r w:rsidRPr="00BA0432">
              <w:rPr>
                <w:szCs w:val="24"/>
              </w:rPr>
              <w:t>.</w:t>
            </w:r>
          </w:p>
        </w:tc>
        <w:tc>
          <w:tcPr>
            <w:tcW w:w="0" w:type="auto"/>
          </w:tcPr>
          <w:p w14:paraId="57204A0D" w14:textId="77777777" w:rsidR="00337186" w:rsidRPr="0060209C" w:rsidRDefault="00337186" w:rsidP="00246C39">
            <w:pPr>
              <w:pStyle w:val="BodyText"/>
              <w:spacing w:after="0" w:line="300" w:lineRule="exact"/>
              <w:rPr>
                <w:rFonts w:cs="Arial"/>
                <w:szCs w:val="22"/>
              </w:rPr>
            </w:pPr>
          </w:p>
        </w:tc>
        <w:tc>
          <w:tcPr>
            <w:tcW w:w="809" w:type="pct"/>
          </w:tcPr>
          <w:p w14:paraId="0CC5AB31" w14:textId="6512F1D5" w:rsidR="00337186" w:rsidRDefault="00AD6CD9" w:rsidP="0060209C">
            <w:pPr>
              <w:pStyle w:val="TableParagraph"/>
              <w:spacing w:line="268" w:lineRule="auto"/>
              <w:ind w:right="561"/>
              <w:rPr>
                <w:rFonts w:cs="Arial"/>
                <w:color w:val="auto"/>
              </w:rPr>
            </w:pPr>
            <w:r>
              <w:rPr>
                <w:rFonts w:cs="Arial"/>
                <w:color w:val="auto"/>
              </w:rPr>
              <w:t>Providers, Distributors, Recipient</w:t>
            </w:r>
          </w:p>
        </w:tc>
        <w:tc>
          <w:tcPr>
            <w:tcW w:w="0" w:type="auto"/>
          </w:tcPr>
          <w:p w14:paraId="164541CF" w14:textId="77777777" w:rsidR="00337186" w:rsidRPr="005C7DB5" w:rsidRDefault="00337186" w:rsidP="00246C39">
            <w:pPr>
              <w:pStyle w:val="BodyText"/>
              <w:spacing w:after="0" w:line="300" w:lineRule="exact"/>
              <w:rPr>
                <w:rFonts w:cs="Arial"/>
                <w:szCs w:val="22"/>
              </w:rPr>
            </w:pPr>
          </w:p>
        </w:tc>
      </w:tr>
    </w:tbl>
    <w:p w14:paraId="6DDF7859" w14:textId="28F2A4F2" w:rsidR="00476954" w:rsidRDefault="00476954" w:rsidP="00A920D3">
      <w:pPr>
        <w:spacing w:before="210" w:line="271" w:lineRule="auto"/>
        <w:ind w:left="120" w:right="1008"/>
        <w:rPr>
          <w:i/>
          <w:sz w:val="20"/>
        </w:rPr>
      </w:pPr>
      <w:r>
        <w:rPr>
          <w:i/>
          <w:sz w:val="20"/>
        </w:rPr>
        <w:br w:type="page"/>
      </w:r>
    </w:p>
    <w:p w14:paraId="4D9B6166" w14:textId="47A4247B" w:rsidR="007F33EF" w:rsidRDefault="007F33EF" w:rsidP="00476954">
      <w:pPr>
        <w:pStyle w:val="Heading1"/>
        <w:ind w:left="360"/>
      </w:pPr>
      <w:r>
        <w:lastRenderedPageBreak/>
        <w:t>Planning</w:t>
      </w:r>
    </w:p>
    <w:p w14:paraId="4AEC8575" w14:textId="77777777" w:rsidR="00822A84" w:rsidRPr="008D4F28" w:rsidRDefault="00822A84" w:rsidP="00822A84">
      <w:pPr>
        <w:spacing w:before="210" w:line="271" w:lineRule="auto"/>
        <w:ind w:left="120" w:right="241"/>
        <w:jc w:val="both"/>
        <w:rPr>
          <w:i/>
          <w:szCs w:val="28"/>
        </w:rPr>
      </w:pPr>
      <w:r w:rsidRPr="008D4F28">
        <w:rPr>
          <w:i/>
          <w:szCs w:val="28"/>
        </w:rPr>
        <w:t>This set of activities is designed to assist coalitions in assessing available contingency guidance and plans, gaps in needed guidance, and standardizing guidance across members</w:t>
      </w:r>
      <w:r w:rsidRPr="008D4F28">
        <w:rPr>
          <w:i/>
          <w:spacing w:val="-3"/>
          <w:szCs w:val="28"/>
        </w:rPr>
        <w:t xml:space="preserve"> </w:t>
      </w:r>
      <w:r w:rsidRPr="008D4F28">
        <w:rPr>
          <w:i/>
          <w:szCs w:val="28"/>
        </w:rPr>
        <w:t>to</w:t>
      </w:r>
      <w:r w:rsidRPr="008D4F28">
        <w:rPr>
          <w:i/>
          <w:spacing w:val="-3"/>
          <w:szCs w:val="28"/>
        </w:rPr>
        <w:t xml:space="preserve"> </w:t>
      </w:r>
      <w:r w:rsidRPr="008D4F28">
        <w:rPr>
          <w:i/>
          <w:szCs w:val="28"/>
        </w:rPr>
        <w:t>harmonize</w:t>
      </w:r>
      <w:r w:rsidRPr="008D4F28">
        <w:rPr>
          <w:i/>
          <w:spacing w:val="-3"/>
          <w:szCs w:val="28"/>
        </w:rPr>
        <w:t xml:space="preserve"> </w:t>
      </w:r>
      <w:r w:rsidRPr="008D4F28">
        <w:rPr>
          <w:i/>
          <w:szCs w:val="28"/>
        </w:rPr>
        <w:t>response</w:t>
      </w:r>
      <w:r w:rsidRPr="008D4F28">
        <w:rPr>
          <w:i/>
          <w:spacing w:val="-3"/>
          <w:szCs w:val="28"/>
        </w:rPr>
        <w:t xml:space="preserve"> </w:t>
      </w:r>
      <w:r w:rsidRPr="008D4F28">
        <w:rPr>
          <w:i/>
          <w:szCs w:val="28"/>
        </w:rPr>
        <w:t>operations.</w:t>
      </w:r>
      <w:r w:rsidRPr="008D4F28">
        <w:rPr>
          <w:i/>
          <w:spacing w:val="-3"/>
          <w:szCs w:val="28"/>
        </w:rPr>
        <w:t xml:space="preserve"> </w:t>
      </w:r>
      <w:r w:rsidRPr="008D4F28">
        <w:rPr>
          <w:i/>
          <w:szCs w:val="28"/>
        </w:rPr>
        <w:t>This</w:t>
      </w:r>
      <w:r w:rsidRPr="008D4F28">
        <w:rPr>
          <w:i/>
          <w:spacing w:val="-3"/>
          <w:szCs w:val="28"/>
        </w:rPr>
        <w:t xml:space="preserve"> </w:t>
      </w:r>
      <w:r w:rsidRPr="008D4F28">
        <w:rPr>
          <w:i/>
          <w:szCs w:val="28"/>
        </w:rPr>
        <w:t>section</w:t>
      </w:r>
      <w:r w:rsidRPr="008D4F28">
        <w:rPr>
          <w:i/>
          <w:spacing w:val="-3"/>
          <w:szCs w:val="28"/>
        </w:rPr>
        <w:t xml:space="preserve"> </w:t>
      </w:r>
      <w:r w:rsidRPr="008D4F28">
        <w:rPr>
          <w:i/>
          <w:szCs w:val="28"/>
        </w:rPr>
        <w:t>also</w:t>
      </w:r>
      <w:r w:rsidRPr="008D4F28">
        <w:rPr>
          <w:i/>
          <w:spacing w:val="-3"/>
          <w:szCs w:val="28"/>
        </w:rPr>
        <w:t xml:space="preserve"> </w:t>
      </w:r>
      <w:r w:rsidRPr="008D4F28">
        <w:rPr>
          <w:i/>
          <w:szCs w:val="28"/>
        </w:rPr>
        <w:t>addresses</w:t>
      </w:r>
      <w:r w:rsidRPr="008D4F28">
        <w:rPr>
          <w:i/>
          <w:spacing w:val="-3"/>
          <w:szCs w:val="28"/>
        </w:rPr>
        <w:t xml:space="preserve"> </w:t>
      </w:r>
      <w:r w:rsidRPr="008D4F28">
        <w:rPr>
          <w:i/>
          <w:szCs w:val="28"/>
        </w:rPr>
        <w:t>formalizing</w:t>
      </w:r>
      <w:r w:rsidRPr="008D4F28">
        <w:rPr>
          <w:i/>
          <w:spacing w:val="-3"/>
          <w:szCs w:val="28"/>
        </w:rPr>
        <w:t xml:space="preserve"> </w:t>
      </w:r>
      <w:r w:rsidRPr="008D4F28">
        <w:rPr>
          <w:i/>
          <w:szCs w:val="28"/>
        </w:rPr>
        <w:t>relationships</w:t>
      </w:r>
      <w:r w:rsidRPr="008D4F28">
        <w:rPr>
          <w:i/>
          <w:spacing w:val="-3"/>
          <w:szCs w:val="28"/>
        </w:rPr>
        <w:t xml:space="preserve"> </w:t>
      </w:r>
      <w:r w:rsidRPr="008D4F28">
        <w:rPr>
          <w:i/>
          <w:szCs w:val="28"/>
        </w:rPr>
        <w:t>through</w:t>
      </w:r>
      <w:r w:rsidRPr="008D4F28">
        <w:rPr>
          <w:i/>
          <w:spacing w:val="-3"/>
          <w:szCs w:val="28"/>
        </w:rPr>
        <w:t xml:space="preserve"> </w:t>
      </w:r>
      <w:r w:rsidRPr="008D4F28">
        <w:rPr>
          <w:i/>
          <w:szCs w:val="28"/>
        </w:rPr>
        <w:t>joint</w:t>
      </w:r>
      <w:r w:rsidRPr="008D4F28">
        <w:rPr>
          <w:i/>
          <w:spacing w:val="-3"/>
          <w:szCs w:val="28"/>
        </w:rPr>
        <w:t xml:space="preserve"> </w:t>
      </w:r>
      <w:r w:rsidRPr="008D4F28">
        <w:rPr>
          <w:i/>
          <w:szCs w:val="28"/>
        </w:rPr>
        <w:t>plans,</w:t>
      </w:r>
      <w:r w:rsidRPr="008D4F28">
        <w:rPr>
          <w:i/>
          <w:spacing w:val="-3"/>
          <w:szCs w:val="28"/>
        </w:rPr>
        <w:t xml:space="preserve"> </w:t>
      </w:r>
      <w:r w:rsidRPr="008D4F28">
        <w:rPr>
          <w:i/>
          <w:szCs w:val="28"/>
        </w:rPr>
        <w:t>policies,</w:t>
      </w:r>
      <w:r w:rsidRPr="008D4F28">
        <w:rPr>
          <w:i/>
          <w:spacing w:val="-3"/>
          <w:szCs w:val="28"/>
        </w:rPr>
        <w:t xml:space="preserve"> </w:t>
      </w:r>
      <w:r w:rsidRPr="008D4F28">
        <w:rPr>
          <w:i/>
          <w:szCs w:val="28"/>
        </w:rPr>
        <w:t>procedures,</w:t>
      </w:r>
      <w:r w:rsidRPr="008D4F28">
        <w:rPr>
          <w:i/>
          <w:spacing w:val="-3"/>
          <w:szCs w:val="28"/>
        </w:rPr>
        <w:t xml:space="preserve"> </w:t>
      </w:r>
      <w:r w:rsidRPr="008D4F28">
        <w:rPr>
          <w:i/>
          <w:szCs w:val="28"/>
        </w:rPr>
        <w:t>memoranda</w:t>
      </w:r>
      <w:r w:rsidRPr="008D4F28">
        <w:rPr>
          <w:i/>
          <w:spacing w:val="-3"/>
          <w:szCs w:val="28"/>
        </w:rPr>
        <w:t xml:space="preserve"> </w:t>
      </w:r>
      <w:r w:rsidRPr="008D4F28">
        <w:rPr>
          <w:i/>
          <w:szCs w:val="28"/>
        </w:rPr>
        <w:t>of</w:t>
      </w:r>
      <w:r w:rsidRPr="008D4F28">
        <w:rPr>
          <w:i/>
          <w:spacing w:val="-3"/>
          <w:szCs w:val="28"/>
        </w:rPr>
        <w:t xml:space="preserve"> </w:t>
      </w:r>
      <w:r w:rsidRPr="008D4F28">
        <w:rPr>
          <w:i/>
          <w:szCs w:val="28"/>
        </w:rPr>
        <w:t>understanding (MOUs), and contracts.</w:t>
      </w:r>
    </w:p>
    <w:tbl>
      <w:tblPr>
        <w:tblStyle w:val="TableGrid"/>
        <w:tblW w:w="5009" w:type="pct"/>
        <w:tblLook w:val="04A0" w:firstRow="1" w:lastRow="0" w:firstColumn="1" w:lastColumn="0" w:noHBand="0" w:noVBand="1"/>
      </w:tblPr>
      <w:tblGrid>
        <w:gridCol w:w="11513"/>
        <w:gridCol w:w="1758"/>
        <w:gridCol w:w="3025"/>
        <w:gridCol w:w="2448"/>
      </w:tblGrid>
      <w:tr w:rsidR="00FE0389" w:rsidRPr="005C7DB5" w14:paraId="7BCC365B" w14:textId="77777777" w:rsidTr="00EA76AC">
        <w:trPr>
          <w:cantSplit/>
          <w:trHeight w:val="20"/>
          <w:tblHeader/>
        </w:trPr>
        <w:tc>
          <w:tcPr>
            <w:tcW w:w="3070" w:type="pct"/>
            <w:shd w:val="clear" w:color="auto" w:fill="113045"/>
          </w:tcPr>
          <w:p w14:paraId="493F804C" w14:textId="77777777" w:rsidR="00FE0389" w:rsidRPr="005C7DB5" w:rsidRDefault="00FE0389" w:rsidP="00EA5668">
            <w:pPr>
              <w:pStyle w:val="BodyText"/>
              <w:spacing w:after="0" w:line="240" w:lineRule="auto"/>
              <w:rPr>
                <w:rFonts w:cs="Arial"/>
                <w:b/>
                <w:color w:val="FFFFFF" w:themeColor="background1"/>
                <w:szCs w:val="22"/>
              </w:rPr>
            </w:pPr>
            <w:r>
              <w:rPr>
                <w:rFonts w:cs="Arial"/>
                <w:b/>
                <w:color w:val="FFFFFF" w:themeColor="background1"/>
                <w:szCs w:val="22"/>
              </w:rPr>
              <w:t>Activities</w:t>
            </w:r>
          </w:p>
        </w:tc>
        <w:tc>
          <w:tcPr>
            <w:tcW w:w="469" w:type="pct"/>
            <w:shd w:val="clear" w:color="auto" w:fill="113045"/>
          </w:tcPr>
          <w:p w14:paraId="2429BB94" w14:textId="77777777" w:rsidR="00FE0389" w:rsidRDefault="00FE0389" w:rsidP="00EA5668">
            <w:pPr>
              <w:pStyle w:val="BodyText"/>
              <w:spacing w:after="0" w:line="240" w:lineRule="auto"/>
              <w:rPr>
                <w:rFonts w:cs="Arial"/>
                <w:b/>
                <w:color w:val="FFFFFF" w:themeColor="background1"/>
                <w:szCs w:val="22"/>
              </w:rPr>
            </w:pPr>
            <w:r>
              <w:rPr>
                <w:rFonts w:cs="Arial"/>
                <w:b/>
                <w:color w:val="FFFFFF" w:themeColor="background1"/>
                <w:szCs w:val="22"/>
              </w:rPr>
              <w:t xml:space="preserve">Coalition Assessment </w:t>
            </w:r>
          </w:p>
          <w:p w14:paraId="700DD9AE" w14:textId="77777777" w:rsidR="00FE0389" w:rsidRPr="005C7DB5" w:rsidRDefault="00FE0389" w:rsidP="00EA5668">
            <w:pPr>
              <w:pStyle w:val="BodyText"/>
              <w:spacing w:after="0" w:line="240" w:lineRule="auto"/>
              <w:rPr>
                <w:rFonts w:cs="Arial"/>
                <w:b/>
                <w:color w:val="FFFFFF" w:themeColor="background1"/>
                <w:szCs w:val="22"/>
              </w:rPr>
            </w:pPr>
            <w:r>
              <w:rPr>
                <w:rFonts w:cs="Arial"/>
                <w:b/>
                <w:color w:val="FFFFFF" w:themeColor="background1"/>
                <w:szCs w:val="22"/>
              </w:rPr>
              <w:t>(0-5)</w:t>
            </w:r>
          </w:p>
        </w:tc>
        <w:tc>
          <w:tcPr>
            <w:tcW w:w="807" w:type="pct"/>
            <w:shd w:val="clear" w:color="auto" w:fill="113045"/>
          </w:tcPr>
          <w:p w14:paraId="5E64DBE6" w14:textId="77777777" w:rsidR="00FE0389" w:rsidRPr="005C7DB5" w:rsidRDefault="00FE0389" w:rsidP="00EA5668">
            <w:pPr>
              <w:pStyle w:val="BodyText"/>
              <w:spacing w:after="0" w:line="240" w:lineRule="auto"/>
              <w:rPr>
                <w:rFonts w:cs="Arial"/>
                <w:b/>
                <w:color w:val="FFFFFF" w:themeColor="background1"/>
                <w:szCs w:val="22"/>
              </w:rPr>
            </w:pPr>
            <w:r>
              <w:rPr>
                <w:rFonts w:cs="Arial"/>
                <w:b/>
                <w:color w:val="FFFFFF" w:themeColor="background1"/>
                <w:szCs w:val="22"/>
              </w:rPr>
              <w:t>Relevant Supply Chain Component</w:t>
            </w:r>
          </w:p>
        </w:tc>
        <w:tc>
          <w:tcPr>
            <w:tcW w:w="653" w:type="pct"/>
            <w:shd w:val="clear" w:color="auto" w:fill="113045"/>
          </w:tcPr>
          <w:p w14:paraId="5E54F1C7" w14:textId="77777777" w:rsidR="00FE0389" w:rsidRPr="005C7DB5" w:rsidRDefault="00FE0389" w:rsidP="00EA5668">
            <w:pPr>
              <w:pStyle w:val="BodyText"/>
              <w:spacing w:after="0" w:line="240" w:lineRule="auto"/>
              <w:rPr>
                <w:rFonts w:cs="Arial"/>
                <w:b/>
                <w:color w:val="FFFFFF" w:themeColor="background1"/>
                <w:szCs w:val="22"/>
              </w:rPr>
            </w:pPr>
            <w:r>
              <w:rPr>
                <w:rFonts w:cs="Arial"/>
                <w:b/>
                <w:color w:val="FFFFFF" w:themeColor="background1"/>
                <w:szCs w:val="22"/>
              </w:rPr>
              <w:t>Coalition Work to Date &amp; Remaining Work Needed</w:t>
            </w:r>
          </w:p>
        </w:tc>
      </w:tr>
      <w:tr w:rsidR="00FE0389" w:rsidRPr="007231D6" w14:paraId="5387B802" w14:textId="77777777" w:rsidTr="00EA76AC">
        <w:trPr>
          <w:cantSplit/>
          <w:trHeight w:val="20"/>
        </w:trPr>
        <w:tc>
          <w:tcPr>
            <w:tcW w:w="3070" w:type="pct"/>
          </w:tcPr>
          <w:p w14:paraId="50FD539A" w14:textId="6A46BEF1" w:rsidR="00063600" w:rsidRPr="007611AB" w:rsidRDefault="00063600" w:rsidP="001C30AC">
            <w:pPr>
              <w:pStyle w:val="TableParagraph"/>
              <w:numPr>
                <w:ilvl w:val="0"/>
                <w:numId w:val="23"/>
              </w:numPr>
              <w:tabs>
                <w:tab w:val="left" w:pos="902"/>
              </w:tabs>
              <w:autoSpaceDE w:val="0"/>
              <w:autoSpaceDN w:val="0"/>
              <w:spacing w:before="128" w:after="0" w:line="23" w:lineRule="atLeast"/>
              <w:ind w:right="360"/>
              <w:rPr>
                <w:szCs w:val="24"/>
              </w:rPr>
            </w:pPr>
            <w:r w:rsidRPr="007611AB">
              <w:rPr>
                <w:szCs w:val="24"/>
              </w:rPr>
              <w:t>Establish a process to share distributor/logistics provider capabilities for delivery with facilities should road transport be limited (e.g., use of rotor-wing or boat delivery).</w:t>
            </w:r>
          </w:p>
          <w:p w14:paraId="217D2665" w14:textId="77777777" w:rsidR="00063600" w:rsidRPr="00CA73DC" w:rsidRDefault="00063600" w:rsidP="001C30AC">
            <w:pPr>
              <w:pStyle w:val="TableParagraph"/>
              <w:numPr>
                <w:ilvl w:val="2"/>
                <w:numId w:val="17"/>
              </w:numPr>
              <w:tabs>
                <w:tab w:val="left" w:pos="1260"/>
              </w:tabs>
              <w:autoSpaceDE w:val="0"/>
              <w:autoSpaceDN w:val="0"/>
              <w:spacing w:before="91" w:after="0" w:line="271" w:lineRule="auto"/>
              <w:ind w:right="331"/>
              <w:rPr>
                <w:color w:val="auto"/>
              </w:rPr>
            </w:pPr>
            <w:r w:rsidRPr="00CA73DC">
              <w:rPr>
                <w:color w:val="auto"/>
              </w:rPr>
              <w:t>If applicable to HCC location and topography, determine if and where high-clearance vehicles or boats are available to supply chain partners and how those assets are coordinated.</w:t>
            </w:r>
          </w:p>
          <w:p w14:paraId="6582458E" w14:textId="77777777" w:rsidR="00CA73DC" w:rsidRPr="00CA73DC" w:rsidRDefault="00063600" w:rsidP="001C30AC">
            <w:pPr>
              <w:pStyle w:val="TableParagraph"/>
              <w:numPr>
                <w:ilvl w:val="2"/>
                <w:numId w:val="17"/>
              </w:numPr>
              <w:tabs>
                <w:tab w:val="left" w:pos="1260"/>
              </w:tabs>
              <w:autoSpaceDE w:val="0"/>
              <w:autoSpaceDN w:val="0"/>
              <w:spacing w:before="91" w:after="0" w:line="271" w:lineRule="auto"/>
              <w:ind w:right="331"/>
              <w:rPr>
                <w:color w:val="auto"/>
              </w:rPr>
            </w:pPr>
            <w:r w:rsidRPr="00CA73DC">
              <w:rPr>
                <w:color w:val="auto"/>
              </w:rPr>
              <w:t>If applicable to geography of HCC, determine options to deliver limited supplies via helicopter if roads are not passable (e.g., due to earthquake or flooding).</w:t>
            </w:r>
          </w:p>
          <w:p w14:paraId="3B52EAB2" w14:textId="0A3D1CB0" w:rsidR="00FE0389" w:rsidRPr="007611AB" w:rsidRDefault="00063600" w:rsidP="001C30AC">
            <w:pPr>
              <w:pStyle w:val="TableParagraph"/>
              <w:numPr>
                <w:ilvl w:val="2"/>
                <w:numId w:val="17"/>
              </w:numPr>
              <w:tabs>
                <w:tab w:val="left" w:pos="1260"/>
              </w:tabs>
              <w:autoSpaceDE w:val="0"/>
              <w:autoSpaceDN w:val="0"/>
              <w:spacing w:before="91" w:after="0" w:line="271" w:lineRule="auto"/>
              <w:ind w:right="331"/>
              <w:rPr>
                <w:szCs w:val="24"/>
              </w:rPr>
            </w:pPr>
            <w:r w:rsidRPr="00CA73DC">
              <w:rPr>
                <w:color w:val="auto"/>
              </w:rPr>
              <w:t>If applicable, determine availability of alternate vehicles if roads are compromised by snow or ice (e.g., sn</w:t>
            </w:r>
            <w:r w:rsidRPr="007611AB">
              <w:rPr>
                <w:szCs w:val="24"/>
              </w:rPr>
              <w:t>owmobile, four-wheel drive, all-terrain vehicle).</w:t>
            </w:r>
          </w:p>
        </w:tc>
        <w:tc>
          <w:tcPr>
            <w:tcW w:w="469" w:type="pct"/>
          </w:tcPr>
          <w:p w14:paraId="77027625" w14:textId="77777777" w:rsidR="00FE0389" w:rsidRPr="001C151C" w:rsidRDefault="00FE0389" w:rsidP="00EA5668">
            <w:pPr>
              <w:pStyle w:val="BodyText"/>
              <w:spacing w:after="0" w:line="240" w:lineRule="auto"/>
              <w:rPr>
                <w:rFonts w:cs="Arial"/>
                <w:b/>
                <w:color w:val="auto"/>
                <w:szCs w:val="22"/>
              </w:rPr>
            </w:pPr>
          </w:p>
        </w:tc>
        <w:tc>
          <w:tcPr>
            <w:tcW w:w="807" w:type="pct"/>
          </w:tcPr>
          <w:p w14:paraId="7CE7183D" w14:textId="02BFAF68" w:rsidR="00FE0389" w:rsidRPr="001C151C" w:rsidRDefault="00016FE8" w:rsidP="00EA5668">
            <w:pPr>
              <w:pStyle w:val="BodyText"/>
              <w:spacing w:after="0" w:line="240" w:lineRule="auto"/>
              <w:rPr>
                <w:rFonts w:cs="Arial"/>
                <w:bCs/>
                <w:color w:val="auto"/>
                <w:szCs w:val="22"/>
              </w:rPr>
            </w:pPr>
            <w:r>
              <w:rPr>
                <w:rFonts w:cs="Arial"/>
                <w:bCs/>
                <w:color w:val="auto"/>
                <w:szCs w:val="22"/>
              </w:rPr>
              <w:t>Distributors, Providers</w:t>
            </w:r>
          </w:p>
        </w:tc>
        <w:tc>
          <w:tcPr>
            <w:tcW w:w="653" w:type="pct"/>
          </w:tcPr>
          <w:p w14:paraId="4899E8E0" w14:textId="77777777" w:rsidR="00FE0389" w:rsidRPr="007231D6" w:rsidRDefault="00FE0389" w:rsidP="00EA5668">
            <w:pPr>
              <w:pStyle w:val="BodyText"/>
              <w:spacing w:after="0" w:line="240" w:lineRule="auto"/>
              <w:rPr>
                <w:rFonts w:cs="Arial"/>
                <w:b/>
                <w:color w:val="auto"/>
                <w:szCs w:val="22"/>
              </w:rPr>
            </w:pPr>
          </w:p>
        </w:tc>
      </w:tr>
      <w:tr w:rsidR="00FE0389" w:rsidRPr="007231D6" w14:paraId="398BFCEF" w14:textId="77777777" w:rsidTr="00EA76AC">
        <w:trPr>
          <w:cantSplit/>
          <w:trHeight w:val="20"/>
        </w:trPr>
        <w:tc>
          <w:tcPr>
            <w:tcW w:w="3070" w:type="pct"/>
          </w:tcPr>
          <w:p w14:paraId="3BF8D65A" w14:textId="27F135AA" w:rsidR="00621622" w:rsidRPr="001D5BAA" w:rsidRDefault="00621622" w:rsidP="001C30AC">
            <w:pPr>
              <w:pStyle w:val="TableParagraph"/>
              <w:numPr>
                <w:ilvl w:val="1"/>
                <w:numId w:val="20"/>
              </w:numPr>
              <w:tabs>
                <w:tab w:val="left" w:pos="902"/>
              </w:tabs>
              <w:autoSpaceDE w:val="0"/>
              <w:autoSpaceDN w:val="0"/>
              <w:spacing w:before="128" w:after="0" w:line="240" w:lineRule="auto"/>
              <w:ind w:left="902" w:hanging="722"/>
              <w:rPr>
                <w:szCs w:val="24"/>
              </w:rPr>
            </w:pPr>
            <w:r w:rsidRPr="001D5BAA">
              <w:rPr>
                <w:szCs w:val="24"/>
              </w:rPr>
              <w:t>Consider</w:t>
            </w:r>
            <w:r w:rsidRPr="001D5BAA">
              <w:rPr>
                <w:spacing w:val="-1"/>
                <w:szCs w:val="24"/>
              </w:rPr>
              <w:t xml:space="preserve"> </w:t>
            </w:r>
            <w:r w:rsidRPr="001D5BAA">
              <w:rPr>
                <w:szCs w:val="24"/>
              </w:rPr>
              <w:t>changes to</w:t>
            </w:r>
            <w:r w:rsidRPr="001D5BAA">
              <w:rPr>
                <w:spacing w:val="-1"/>
                <w:szCs w:val="24"/>
              </w:rPr>
              <w:t xml:space="preserve"> </w:t>
            </w:r>
            <w:r w:rsidRPr="001D5BAA">
              <w:rPr>
                <w:szCs w:val="24"/>
              </w:rPr>
              <w:t>frequency of</w:t>
            </w:r>
            <w:r w:rsidRPr="001D5BAA">
              <w:rPr>
                <w:spacing w:val="-1"/>
                <w:szCs w:val="24"/>
              </w:rPr>
              <w:t xml:space="preserve"> </w:t>
            </w:r>
            <w:r w:rsidRPr="001D5BAA">
              <w:rPr>
                <w:szCs w:val="24"/>
              </w:rPr>
              <w:t xml:space="preserve">deliveries and </w:t>
            </w:r>
            <w:r w:rsidRPr="001D5BAA">
              <w:rPr>
                <w:spacing w:val="-2"/>
                <w:szCs w:val="24"/>
              </w:rPr>
              <w:t>resupply.</w:t>
            </w:r>
          </w:p>
          <w:p w14:paraId="18AB0E61" w14:textId="544419B4" w:rsidR="00FE0389" w:rsidRPr="001D5BAA" w:rsidRDefault="00621622" w:rsidP="001C30AC">
            <w:pPr>
              <w:pStyle w:val="TableParagraph"/>
              <w:numPr>
                <w:ilvl w:val="2"/>
                <w:numId w:val="17"/>
              </w:numPr>
              <w:tabs>
                <w:tab w:val="left" w:pos="1260"/>
              </w:tabs>
              <w:autoSpaceDE w:val="0"/>
              <w:autoSpaceDN w:val="0"/>
              <w:spacing w:before="91" w:after="0" w:line="271" w:lineRule="auto"/>
              <w:ind w:right="331"/>
              <w:rPr>
                <w:szCs w:val="24"/>
              </w:rPr>
            </w:pPr>
            <w:r w:rsidRPr="001D5BAA">
              <w:rPr>
                <w:szCs w:val="24"/>
              </w:rPr>
              <w:t xml:space="preserve">Facilities that are resupplied by distributors less frequently or </w:t>
            </w:r>
            <w:proofErr w:type="gramStart"/>
            <w:r w:rsidRPr="001D5BAA">
              <w:rPr>
                <w:szCs w:val="24"/>
              </w:rPr>
              <w:t>have the ability to</w:t>
            </w:r>
            <w:proofErr w:type="gramEnd"/>
            <w:r w:rsidRPr="001D5BAA">
              <w:rPr>
                <w:szCs w:val="24"/>
              </w:rPr>
              <w:t xml:space="preserve"> store more inventory have different needs</w:t>
            </w:r>
            <w:r w:rsidRPr="001D5BAA">
              <w:rPr>
                <w:spacing w:val="-6"/>
                <w:szCs w:val="24"/>
              </w:rPr>
              <w:t xml:space="preserve"> </w:t>
            </w:r>
            <w:r w:rsidRPr="001D5BAA">
              <w:rPr>
                <w:szCs w:val="24"/>
              </w:rPr>
              <w:t>than</w:t>
            </w:r>
            <w:r w:rsidRPr="001D5BAA">
              <w:rPr>
                <w:spacing w:val="-6"/>
                <w:szCs w:val="24"/>
              </w:rPr>
              <w:t xml:space="preserve"> </w:t>
            </w:r>
            <w:r w:rsidRPr="001D5BAA">
              <w:rPr>
                <w:szCs w:val="24"/>
              </w:rPr>
              <w:t>facilities</w:t>
            </w:r>
            <w:r w:rsidRPr="001D5BAA">
              <w:rPr>
                <w:spacing w:val="-6"/>
                <w:szCs w:val="24"/>
              </w:rPr>
              <w:t xml:space="preserve"> </w:t>
            </w:r>
            <w:r w:rsidRPr="001D5BAA">
              <w:rPr>
                <w:szCs w:val="24"/>
              </w:rPr>
              <w:t>dependent</w:t>
            </w:r>
            <w:r w:rsidRPr="001D5BAA">
              <w:rPr>
                <w:spacing w:val="-6"/>
                <w:szCs w:val="24"/>
              </w:rPr>
              <w:t xml:space="preserve"> </w:t>
            </w:r>
            <w:r w:rsidRPr="001D5BAA">
              <w:rPr>
                <w:szCs w:val="24"/>
              </w:rPr>
              <w:t>on</w:t>
            </w:r>
            <w:r w:rsidRPr="001D5BAA">
              <w:rPr>
                <w:spacing w:val="-6"/>
                <w:szCs w:val="24"/>
              </w:rPr>
              <w:t xml:space="preserve"> </w:t>
            </w:r>
            <w:r w:rsidRPr="001D5BAA">
              <w:rPr>
                <w:szCs w:val="24"/>
              </w:rPr>
              <w:t>more</w:t>
            </w:r>
            <w:r w:rsidRPr="001D5BAA">
              <w:rPr>
                <w:spacing w:val="-6"/>
                <w:szCs w:val="24"/>
              </w:rPr>
              <w:t xml:space="preserve"> </w:t>
            </w:r>
            <w:r w:rsidRPr="001D5BAA">
              <w:rPr>
                <w:szCs w:val="24"/>
              </w:rPr>
              <w:t>frequent</w:t>
            </w:r>
            <w:r w:rsidRPr="001D5BAA">
              <w:rPr>
                <w:spacing w:val="-6"/>
                <w:szCs w:val="24"/>
              </w:rPr>
              <w:t xml:space="preserve"> </w:t>
            </w:r>
            <w:r w:rsidRPr="001D5BAA">
              <w:rPr>
                <w:szCs w:val="24"/>
              </w:rPr>
              <w:t>deliveries.</w:t>
            </w:r>
          </w:p>
        </w:tc>
        <w:tc>
          <w:tcPr>
            <w:tcW w:w="469" w:type="pct"/>
          </w:tcPr>
          <w:p w14:paraId="7553570F" w14:textId="77777777" w:rsidR="00FE0389" w:rsidRPr="001D5BAA" w:rsidRDefault="00FE0389" w:rsidP="00EA5668">
            <w:pPr>
              <w:pStyle w:val="BodyText"/>
              <w:spacing w:after="0" w:line="240" w:lineRule="auto"/>
              <w:rPr>
                <w:rFonts w:cs="Arial"/>
                <w:b/>
                <w:color w:val="auto"/>
                <w:szCs w:val="24"/>
              </w:rPr>
            </w:pPr>
          </w:p>
        </w:tc>
        <w:tc>
          <w:tcPr>
            <w:tcW w:w="807" w:type="pct"/>
          </w:tcPr>
          <w:p w14:paraId="193FC0A7" w14:textId="6DBB2126" w:rsidR="00FE0389" w:rsidRPr="001D5BAA" w:rsidRDefault="00855313" w:rsidP="00EA5668">
            <w:pPr>
              <w:pStyle w:val="BodyText"/>
              <w:spacing w:after="0" w:line="240" w:lineRule="auto"/>
              <w:rPr>
                <w:rFonts w:cs="Arial"/>
                <w:bCs/>
                <w:color w:val="auto"/>
                <w:szCs w:val="24"/>
              </w:rPr>
            </w:pPr>
            <w:r>
              <w:rPr>
                <w:rFonts w:cs="Arial"/>
                <w:bCs/>
                <w:color w:val="auto"/>
                <w:szCs w:val="22"/>
              </w:rPr>
              <w:t>Distributors, Providers</w:t>
            </w:r>
          </w:p>
        </w:tc>
        <w:tc>
          <w:tcPr>
            <w:tcW w:w="653" w:type="pct"/>
          </w:tcPr>
          <w:p w14:paraId="3DCE9737" w14:textId="25B5EFAA" w:rsidR="00FE0389" w:rsidRPr="001D5BAA" w:rsidRDefault="00FE0389" w:rsidP="00EA5668">
            <w:pPr>
              <w:pStyle w:val="BodyText"/>
              <w:spacing w:after="0" w:line="240" w:lineRule="auto"/>
              <w:rPr>
                <w:rFonts w:cs="Arial"/>
                <w:b/>
                <w:color w:val="auto"/>
                <w:szCs w:val="24"/>
              </w:rPr>
            </w:pPr>
          </w:p>
        </w:tc>
      </w:tr>
      <w:tr w:rsidR="00270658" w:rsidRPr="007231D6" w14:paraId="267D339B" w14:textId="77777777" w:rsidTr="00EA76AC">
        <w:trPr>
          <w:cantSplit/>
          <w:trHeight w:val="20"/>
        </w:trPr>
        <w:tc>
          <w:tcPr>
            <w:tcW w:w="3070" w:type="pct"/>
          </w:tcPr>
          <w:p w14:paraId="79EF1DF9" w14:textId="77777777" w:rsidR="00051D3A" w:rsidRPr="00051D3A" w:rsidRDefault="00051D3A" w:rsidP="001C30AC">
            <w:pPr>
              <w:pStyle w:val="TableParagraph"/>
              <w:numPr>
                <w:ilvl w:val="1"/>
                <w:numId w:val="21"/>
              </w:numPr>
              <w:tabs>
                <w:tab w:val="left" w:pos="891"/>
                <w:tab w:val="left" w:pos="900"/>
              </w:tabs>
              <w:autoSpaceDE w:val="0"/>
              <w:autoSpaceDN w:val="0"/>
              <w:spacing w:before="128" w:after="0" w:line="271" w:lineRule="auto"/>
              <w:ind w:right="489" w:hanging="720"/>
            </w:pPr>
            <w:r w:rsidRPr="00051D3A">
              <w:t>Advise</w:t>
            </w:r>
            <w:r w:rsidRPr="00051D3A">
              <w:rPr>
                <w:spacing w:val="-6"/>
              </w:rPr>
              <w:t xml:space="preserve"> </w:t>
            </w:r>
            <w:r w:rsidRPr="00051D3A">
              <w:t>coalition</w:t>
            </w:r>
            <w:r w:rsidRPr="00051D3A">
              <w:rPr>
                <w:spacing w:val="-6"/>
              </w:rPr>
              <w:t xml:space="preserve"> </w:t>
            </w:r>
            <w:r w:rsidRPr="00051D3A">
              <w:t>members</w:t>
            </w:r>
            <w:r w:rsidRPr="00051D3A">
              <w:rPr>
                <w:spacing w:val="-6"/>
              </w:rPr>
              <w:t xml:space="preserve"> </w:t>
            </w:r>
            <w:r w:rsidRPr="00051D3A">
              <w:t>to</w:t>
            </w:r>
            <w:r w:rsidRPr="00051D3A">
              <w:rPr>
                <w:spacing w:val="-6"/>
              </w:rPr>
              <w:t xml:space="preserve"> </w:t>
            </w:r>
            <w:r w:rsidRPr="00051D3A">
              <w:t>have</w:t>
            </w:r>
            <w:r w:rsidRPr="00051D3A">
              <w:rPr>
                <w:spacing w:val="-6"/>
              </w:rPr>
              <w:t xml:space="preserve"> </w:t>
            </w:r>
            <w:r w:rsidRPr="00051D3A">
              <w:t>contingency</w:t>
            </w:r>
            <w:r w:rsidRPr="00051D3A">
              <w:rPr>
                <w:spacing w:val="-6"/>
              </w:rPr>
              <w:t xml:space="preserve"> </w:t>
            </w:r>
            <w:r w:rsidRPr="00051D3A">
              <w:t>plans,</w:t>
            </w:r>
            <w:r w:rsidRPr="00051D3A">
              <w:rPr>
                <w:spacing w:val="-6"/>
              </w:rPr>
              <w:t xml:space="preserve"> </w:t>
            </w:r>
            <w:r w:rsidRPr="00051D3A">
              <w:t>should regular ordering processes be unavailable.</w:t>
            </w:r>
          </w:p>
          <w:p w14:paraId="655DC188" w14:textId="77777777" w:rsidR="00051D3A" w:rsidRPr="00051D3A" w:rsidRDefault="00051D3A" w:rsidP="001C30AC">
            <w:pPr>
              <w:pStyle w:val="TableParagraph"/>
              <w:numPr>
                <w:ilvl w:val="0"/>
                <w:numId w:val="19"/>
              </w:numPr>
              <w:tabs>
                <w:tab w:val="left" w:pos="1260"/>
              </w:tabs>
              <w:autoSpaceDE w:val="0"/>
              <w:autoSpaceDN w:val="0"/>
              <w:spacing w:before="90" w:after="0" w:line="271" w:lineRule="auto"/>
              <w:ind w:right="187"/>
            </w:pPr>
            <w:r w:rsidRPr="00051D3A">
              <w:t>Examples</w:t>
            </w:r>
            <w:r w:rsidRPr="00051D3A">
              <w:rPr>
                <w:spacing w:val="-7"/>
              </w:rPr>
              <w:t xml:space="preserve"> </w:t>
            </w:r>
            <w:r w:rsidRPr="00051D3A">
              <w:t>include</w:t>
            </w:r>
            <w:r w:rsidRPr="00051D3A">
              <w:rPr>
                <w:spacing w:val="-7"/>
              </w:rPr>
              <w:t xml:space="preserve"> </w:t>
            </w:r>
            <w:r w:rsidRPr="00051D3A">
              <w:t>paper-based</w:t>
            </w:r>
            <w:r w:rsidRPr="00051D3A">
              <w:rPr>
                <w:spacing w:val="-7"/>
              </w:rPr>
              <w:t xml:space="preserve"> </w:t>
            </w:r>
            <w:r w:rsidRPr="00051D3A">
              <w:t>ordering</w:t>
            </w:r>
            <w:r w:rsidRPr="00051D3A">
              <w:rPr>
                <w:spacing w:val="-7"/>
              </w:rPr>
              <w:t xml:space="preserve"> </w:t>
            </w:r>
            <w:r w:rsidRPr="00051D3A">
              <w:t>plans or</w:t>
            </w:r>
            <w:r w:rsidRPr="00051D3A">
              <w:rPr>
                <w:spacing w:val="-7"/>
              </w:rPr>
              <w:t xml:space="preserve"> </w:t>
            </w:r>
            <w:r w:rsidRPr="00051D3A">
              <w:t>protocols</w:t>
            </w:r>
            <w:r w:rsidRPr="00051D3A">
              <w:rPr>
                <w:spacing w:val="-7"/>
              </w:rPr>
              <w:t xml:space="preserve"> </w:t>
            </w:r>
            <w:r w:rsidRPr="00051D3A">
              <w:t>for submitting orders via phone.</w:t>
            </w:r>
          </w:p>
          <w:p w14:paraId="377FCDF8" w14:textId="58D663C8" w:rsidR="00270658" w:rsidRPr="00051D3A" w:rsidRDefault="00051D3A" w:rsidP="001C30AC">
            <w:pPr>
              <w:pStyle w:val="TableParagraph"/>
              <w:numPr>
                <w:ilvl w:val="0"/>
                <w:numId w:val="19"/>
              </w:numPr>
              <w:tabs>
                <w:tab w:val="left" w:pos="902"/>
              </w:tabs>
              <w:autoSpaceDE w:val="0"/>
              <w:autoSpaceDN w:val="0"/>
              <w:spacing w:before="128" w:after="0" w:line="240" w:lineRule="auto"/>
            </w:pPr>
            <w:r w:rsidRPr="00051D3A">
              <w:t>Discuss</w:t>
            </w:r>
            <w:r w:rsidRPr="00051D3A">
              <w:rPr>
                <w:spacing w:val="-6"/>
              </w:rPr>
              <w:t xml:space="preserve"> </w:t>
            </w:r>
            <w:r w:rsidRPr="00051D3A">
              <w:t>how</w:t>
            </w:r>
            <w:r w:rsidRPr="00051D3A">
              <w:rPr>
                <w:spacing w:val="-6"/>
              </w:rPr>
              <w:t xml:space="preserve"> </w:t>
            </w:r>
            <w:r w:rsidRPr="00051D3A">
              <w:t>to</w:t>
            </w:r>
            <w:r w:rsidRPr="00051D3A">
              <w:rPr>
                <w:spacing w:val="-6"/>
              </w:rPr>
              <w:t xml:space="preserve"> </w:t>
            </w:r>
            <w:r w:rsidRPr="00051D3A">
              <w:t>utilize</w:t>
            </w:r>
            <w:r w:rsidRPr="00051D3A">
              <w:rPr>
                <w:spacing w:val="-6"/>
              </w:rPr>
              <w:t xml:space="preserve"> </w:t>
            </w:r>
            <w:r w:rsidRPr="00051D3A">
              <w:t>coalition</w:t>
            </w:r>
            <w:r w:rsidRPr="00051D3A">
              <w:rPr>
                <w:spacing w:val="-6"/>
              </w:rPr>
              <w:t xml:space="preserve"> </w:t>
            </w:r>
            <w:r w:rsidRPr="00051D3A">
              <w:t>members’</w:t>
            </w:r>
            <w:r w:rsidRPr="00051D3A">
              <w:rPr>
                <w:spacing w:val="-12"/>
              </w:rPr>
              <w:t xml:space="preserve"> </w:t>
            </w:r>
            <w:r w:rsidRPr="00051D3A">
              <w:t>corporate</w:t>
            </w:r>
            <w:r w:rsidRPr="00051D3A">
              <w:rPr>
                <w:spacing w:val="-6"/>
              </w:rPr>
              <w:t xml:space="preserve"> </w:t>
            </w:r>
            <w:r w:rsidRPr="00051D3A">
              <w:t>support structures where applicable.</w:t>
            </w:r>
          </w:p>
        </w:tc>
        <w:tc>
          <w:tcPr>
            <w:tcW w:w="469" w:type="pct"/>
          </w:tcPr>
          <w:p w14:paraId="3D0D6AF3" w14:textId="77777777" w:rsidR="00270658" w:rsidRPr="001D5BAA" w:rsidRDefault="00270658" w:rsidP="00EA5668">
            <w:pPr>
              <w:pStyle w:val="BodyText"/>
              <w:spacing w:after="0" w:line="240" w:lineRule="auto"/>
              <w:rPr>
                <w:rFonts w:cs="Arial"/>
                <w:b/>
                <w:color w:val="auto"/>
                <w:szCs w:val="24"/>
              </w:rPr>
            </w:pPr>
          </w:p>
        </w:tc>
        <w:tc>
          <w:tcPr>
            <w:tcW w:w="807" w:type="pct"/>
          </w:tcPr>
          <w:p w14:paraId="46CCCD89" w14:textId="6E7183B7" w:rsidR="00270658" w:rsidRDefault="009405F6" w:rsidP="00EA5668">
            <w:pPr>
              <w:pStyle w:val="BodyText"/>
              <w:spacing w:after="0" w:line="240" w:lineRule="auto"/>
              <w:rPr>
                <w:rFonts w:cs="Arial"/>
                <w:bCs/>
                <w:color w:val="auto"/>
                <w:szCs w:val="22"/>
              </w:rPr>
            </w:pPr>
            <w:r>
              <w:rPr>
                <w:rFonts w:cs="Arial"/>
                <w:bCs/>
                <w:color w:val="auto"/>
                <w:szCs w:val="22"/>
              </w:rPr>
              <w:t>Distributors, Providers</w:t>
            </w:r>
          </w:p>
        </w:tc>
        <w:tc>
          <w:tcPr>
            <w:tcW w:w="653" w:type="pct"/>
          </w:tcPr>
          <w:p w14:paraId="39F5D1C5" w14:textId="77777777" w:rsidR="00270658" w:rsidRPr="001D5BAA" w:rsidRDefault="00270658" w:rsidP="00EA5668">
            <w:pPr>
              <w:pStyle w:val="BodyText"/>
              <w:spacing w:after="0" w:line="240" w:lineRule="auto"/>
              <w:rPr>
                <w:rFonts w:cs="Arial"/>
                <w:b/>
                <w:color w:val="auto"/>
                <w:szCs w:val="24"/>
              </w:rPr>
            </w:pPr>
          </w:p>
        </w:tc>
      </w:tr>
      <w:tr w:rsidR="00A40973" w:rsidRPr="007231D6" w14:paraId="4BF733A9" w14:textId="77777777" w:rsidTr="00EA76AC">
        <w:trPr>
          <w:cantSplit/>
          <w:trHeight w:val="20"/>
        </w:trPr>
        <w:tc>
          <w:tcPr>
            <w:tcW w:w="3070" w:type="pct"/>
          </w:tcPr>
          <w:p w14:paraId="764F043A" w14:textId="5E2E02D4" w:rsidR="007D4B71" w:rsidRPr="00051D3A" w:rsidRDefault="007D4B71" w:rsidP="001C30AC">
            <w:pPr>
              <w:pStyle w:val="TableParagraph"/>
              <w:numPr>
                <w:ilvl w:val="1"/>
                <w:numId w:val="21"/>
              </w:numPr>
              <w:tabs>
                <w:tab w:val="left" w:pos="902"/>
              </w:tabs>
              <w:autoSpaceDE w:val="0"/>
              <w:autoSpaceDN w:val="0"/>
              <w:spacing w:before="128" w:after="0" w:line="271" w:lineRule="auto"/>
              <w:ind w:right="269"/>
              <w:rPr>
                <w:szCs w:val="24"/>
              </w:rPr>
            </w:pPr>
            <w:r w:rsidRPr="00051D3A">
              <w:rPr>
                <w:szCs w:val="24"/>
              </w:rPr>
              <w:lastRenderedPageBreak/>
              <w:t>Establish coalition-wide process for developing and implementing guidance for resource allocation for supplies in shortage (in collaboration with state efforts and in consultation with supply chain</w:t>
            </w:r>
            <w:r w:rsidRPr="00051D3A">
              <w:rPr>
                <w:spacing w:val="-5"/>
                <w:szCs w:val="24"/>
              </w:rPr>
              <w:t xml:space="preserve"> </w:t>
            </w:r>
            <w:r w:rsidRPr="00051D3A">
              <w:rPr>
                <w:szCs w:val="24"/>
              </w:rPr>
              <w:t>partners)</w:t>
            </w:r>
            <w:r w:rsidRPr="00051D3A">
              <w:rPr>
                <w:spacing w:val="-5"/>
                <w:szCs w:val="24"/>
              </w:rPr>
              <w:t xml:space="preserve"> </w:t>
            </w:r>
            <w:r w:rsidRPr="00051D3A">
              <w:rPr>
                <w:szCs w:val="24"/>
              </w:rPr>
              <w:t>to</w:t>
            </w:r>
            <w:r w:rsidRPr="00051D3A">
              <w:rPr>
                <w:spacing w:val="-5"/>
                <w:szCs w:val="24"/>
              </w:rPr>
              <w:t xml:space="preserve"> </w:t>
            </w:r>
            <w:r w:rsidRPr="00051D3A">
              <w:rPr>
                <w:szCs w:val="24"/>
              </w:rPr>
              <w:t>include</w:t>
            </w:r>
            <w:r w:rsidRPr="00051D3A">
              <w:rPr>
                <w:spacing w:val="-5"/>
                <w:szCs w:val="24"/>
              </w:rPr>
              <w:t xml:space="preserve"> </w:t>
            </w:r>
            <w:r w:rsidRPr="00051D3A">
              <w:rPr>
                <w:szCs w:val="24"/>
              </w:rPr>
              <w:t>triggers</w:t>
            </w:r>
            <w:r w:rsidRPr="00051D3A">
              <w:rPr>
                <w:spacing w:val="-5"/>
                <w:szCs w:val="24"/>
              </w:rPr>
              <w:t xml:space="preserve"> </w:t>
            </w:r>
            <w:r w:rsidRPr="00051D3A">
              <w:rPr>
                <w:szCs w:val="24"/>
              </w:rPr>
              <w:t>and</w:t>
            </w:r>
            <w:r w:rsidRPr="00051D3A">
              <w:rPr>
                <w:spacing w:val="-5"/>
                <w:szCs w:val="24"/>
              </w:rPr>
              <w:t xml:space="preserve"> </w:t>
            </w:r>
            <w:r w:rsidRPr="00051D3A">
              <w:rPr>
                <w:szCs w:val="24"/>
              </w:rPr>
              <w:t>plan(s)</w:t>
            </w:r>
            <w:r w:rsidRPr="00051D3A">
              <w:rPr>
                <w:spacing w:val="-5"/>
                <w:szCs w:val="24"/>
              </w:rPr>
              <w:t xml:space="preserve"> </w:t>
            </w:r>
            <w:r w:rsidRPr="00051D3A">
              <w:rPr>
                <w:szCs w:val="24"/>
              </w:rPr>
              <w:t>for</w:t>
            </w:r>
            <w:r w:rsidRPr="00051D3A">
              <w:rPr>
                <w:spacing w:val="-5"/>
                <w:szCs w:val="24"/>
              </w:rPr>
              <w:t xml:space="preserve"> </w:t>
            </w:r>
            <w:r w:rsidRPr="00051D3A">
              <w:rPr>
                <w:szCs w:val="24"/>
              </w:rPr>
              <w:t>conservation, substitution,</w:t>
            </w:r>
            <w:r w:rsidRPr="00051D3A">
              <w:rPr>
                <w:spacing w:val="-5"/>
                <w:szCs w:val="24"/>
              </w:rPr>
              <w:t xml:space="preserve"> </w:t>
            </w:r>
            <w:r w:rsidRPr="00051D3A">
              <w:rPr>
                <w:szCs w:val="24"/>
              </w:rPr>
              <w:t>adaptation,</w:t>
            </w:r>
            <w:r w:rsidRPr="00051D3A">
              <w:rPr>
                <w:spacing w:val="-5"/>
                <w:szCs w:val="24"/>
              </w:rPr>
              <w:t xml:space="preserve"> </w:t>
            </w:r>
            <w:r w:rsidRPr="00051D3A">
              <w:rPr>
                <w:szCs w:val="24"/>
              </w:rPr>
              <w:t>reuse,</w:t>
            </w:r>
            <w:r w:rsidRPr="00051D3A">
              <w:rPr>
                <w:spacing w:val="-5"/>
                <w:szCs w:val="24"/>
              </w:rPr>
              <w:t xml:space="preserve"> </w:t>
            </w:r>
            <w:r w:rsidRPr="00051D3A">
              <w:rPr>
                <w:szCs w:val="24"/>
              </w:rPr>
              <w:t>prioritization</w:t>
            </w:r>
            <w:r w:rsidRPr="00051D3A">
              <w:rPr>
                <w:spacing w:val="-5"/>
                <w:szCs w:val="24"/>
              </w:rPr>
              <w:t xml:space="preserve"> </w:t>
            </w:r>
            <w:r w:rsidRPr="00051D3A">
              <w:rPr>
                <w:szCs w:val="24"/>
              </w:rPr>
              <w:t>and</w:t>
            </w:r>
            <w:r w:rsidRPr="00051D3A">
              <w:rPr>
                <w:spacing w:val="-5"/>
                <w:szCs w:val="24"/>
              </w:rPr>
              <w:t xml:space="preserve"> </w:t>
            </w:r>
            <w:r w:rsidRPr="00051D3A">
              <w:rPr>
                <w:szCs w:val="24"/>
              </w:rPr>
              <w:t>reallocation</w:t>
            </w:r>
            <w:r w:rsidRPr="00051D3A">
              <w:rPr>
                <w:spacing w:val="-5"/>
                <w:szCs w:val="24"/>
              </w:rPr>
              <w:t xml:space="preserve"> </w:t>
            </w:r>
            <w:r w:rsidRPr="00051D3A">
              <w:rPr>
                <w:szCs w:val="24"/>
              </w:rPr>
              <w:t xml:space="preserve">of scarce supplies and consultation with clinical experts. </w:t>
            </w:r>
          </w:p>
          <w:p w14:paraId="4C9B4AF3" w14:textId="307BCD4F" w:rsidR="00A40973" w:rsidRDefault="007D4B71" w:rsidP="001C30AC">
            <w:pPr>
              <w:pStyle w:val="TableParagraph"/>
              <w:numPr>
                <w:ilvl w:val="0"/>
                <w:numId w:val="19"/>
              </w:numPr>
              <w:tabs>
                <w:tab w:val="left" w:pos="1260"/>
              </w:tabs>
              <w:autoSpaceDE w:val="0"/>
              <w:autoSpaceDN w:val="0"/>
              <w:spacing w:before="90" w:after="0" w:line="271" w:lineRule="auto"/>
              <w:ind w:right="187"/>
              <w:rPr>
                <w:sz w:val="20"/>
              </w:rPr>
            </w:pPr>
            <w:r w:rsidRPr="00051D3A">
              <w:rPr>
                <w:szCs w:val="24"/>
              </w:rPr>
              <w:t>Describe situational awareness to ensure a relatively consistent standard of care is present across the HCC region (e.g., virtual coordination of supply status or</w:t>
            </w:r>
            <w:r w:rsidR="006A24E0">
              <w:rPr>
                <w:szCs w:val="24"/>
              </w:rPr>
              <w:t xml:space="preserve"> </w:t>
            </w:r>
            <w:hyperlink r:id="rId28" w:anchor="page=4" w:history="1">
              <w:r w:rsidRPr="00D03225">
                <w:rPr>
                  <w:rStyle w:val="Hyperlink"/>
                  <w:rFonts w:cstheme="minorBidi"/>
                  <w:szCs w:val="24"/>
                </w:rPr>
                <w:t>what tier of restriction/strategies</w:t>
              </w:r>
            </w:hyperlink>
            <w:r w:rsidR="001A6841">
              <w:rPr>
                <w:rStyle w:val="FootnoteReference"/>
                <w:szCs w:val="24"/>
              </w:rPr>
              <w:footnoteReference w:id="2"/>
            </w:r>
            <w:r w:rsidRPr="00051D3A">
              <w:rPr>
                <w:szCs w:val="24"/>
              </w:rPr>
              <w:t xml:space="preserve"> are being utilized).</w:t>
            </w:r>
          </w:p>
        </w:tc>
        <w:tc>
          <w:tcPr>
            <w:tcW w:w="469" w:type="pct"/>
          </w:tcPr>
          <w:p w14:paraId="7C9729B6" w14:textId="77777777" w:rsidR="00A40973" w:rsidRPr="007231D6" w:rsidRDefault="00A40973" w:rsidP="00EA5668">
            <w:pPr>
              <w:pStyle w:val="BodyText"/>
              <w:spacing w:after="0" w:line="240" w:lineRule="auto"/>
              <w:rPr>
                <w:rFonts w:cs="Arial"/>
                <w:b/>
                <w:color w:val="auto"/>
                <w:szCs w:val="22"/>
              </w:rPr>
            </w:pPr>
          </w:p>
        </w:tc>
        <w:tc>
          <w:tcPr>
            <w:tcW w:w="807" w:type="pct"/>
          </w:tcPr>
          <w:p w14:paraId="4E28185D" w14:textId="4E0EDE9B" w:rsidR="00A40973" w:rsidRPr="00200DB4" w:rsidRDefault="00021033" w:rsidP="00EA5668">
            <w:pPr>
              <w:pStyle w:val="BodyText"/>
              <w:spacing w:after="0" w:line="240" w:lineRule="auto"/>
              <w:rPr>
                <w:rFonts w:cs="Arial"/>
                <w:bCs/>
                <w:color w:val="auto"/>
                <w:szCs w:val="22"/>
              </w:rPr>
            </w:pPr>
            <w:r>
              <w:rPr>
                <w:rFonts w:cs="Arial"/>
                <w:bCs/>
                <w:color w:val="auto"/>
                <w:szCs w:val="22"/>
              </w:rPr>
              <w:t>Providers</w:t>
            </w:r>
          </w:p>
        </w:tc>
        <w:tc>
          <w:tcPr>
            <w:tcW w:w="653" w:type="pct"/>
          </w:tcPr>
          <w:p w14:paraId="733B7B54" w14:textId="77777777" w:rsidR="00A40973" w:rsidRPr="007231D6" w:rsidRDefault="00A40973" w:rsidP="00EA5668">
            <w:pPr>
              <w:pStyle w:val="BodyText"/>
              <w:spacing w:after="0" w:line="240" w:lineRule="auto"/>
              <w:rPr>
                <w:rFonts w:cs="Arial"/>
                <w:b/>
                <w:color w:val="auto"/>
                <w:szCs w:val="22"/>
              </w:rPr>
            </w:pPr>
          </w:p>
        </w:tc>
      </w:tr>
      <w:tr w:rsidR="007D4B71" w:rsidRPr="007231D6" w14:paraId="5FF868E7" w14:textId="77777777" w:rsidTr="00EA76AC">
        <w:trPr>
          <w:cantSplit/>
          <w:trHeight w:val="20"/>
        </w:trPr>
        <w:tc>
          <w:tcPr>
            <w:tcW w:w="3070" w:type="pct"/>
          </w:tcPr>
          <w:p w14:paraId="7A1C7EAE" w14:textId="77777777" w:rsidR="00B8206C" w:rsidRPr="006A24E0" w:rsidRDefault="00B8206C" w:rsidP="001C30AC">
            <w:pPr>
              <w:pStyle w:val="TableParagraph"/>
              <w:widowControl/>
              <w:numPr>
                <w:ilvl w:val="1"/>
                <w:numId w:val="22"/>
              </w:numPr>
              <w:autoSpaceDE w:val="0"/>
              <w:autoSpaceDN w:val="0"/>
              <w:spacing w:before="128" w:after="0" w:line="240" w:lineRule="auto"/>
              <w:ind w:right="1026"/>
              <w:rPr>
                <w:sz w:val="24"/>
                <w:szCs w:val="24"/>
              </w:rPr>
            </w:pPr>
            <w:r w:rsidRPr="006A24E0">
              <w:t>Evaluate whether stock levels should be increased or whether specific medications, supplies, or equipment should be cached at the provider, state, regional, or coalition level to address likely supply chain shortfalls.</w:t>
            </w:r>
          </w:p>
          <w:p w14:paraId="3234C077" w14:textId="77777777" w:rsidR="00B8206C" w:rsidRPr="006A24E0" w:rsidRDefault="00B8206C" w:rsidP="001C30AC">
            <w:pPr>
              <w:pStyle w:val="TableParagraph"/>
              <w:numPr>
                <w:ilvl w:val="0"/>
                <w:numId w:val="19"/>
              </w:numPr>
              <w:tabs>
                <w:tab w:val="left" w:pos="1260"/>
              </w:tabs>
              <w:autoSpaceDE w:val="0"/>
              <w:autoSpaceDN w:val="0"/>
              <w:spacing w:before="90" w:after="0" w:line="271" w:lineRule="auto"/>
              <w:ind w:right="187"/>
            </w:pPr>
            <w:r w:rsidRPr="006A24E0">
              <w:t>Prioritize critical supplies with longer shelf lives when considering regional or coalition caches to reduce the need for frequent rotation.</w:t>
            </w:r>
          </w:p>
          <w:p w14:paraId="56DA7A01" w14:textId="77777777" w:rsidR="006A24E0" w:rsidRPr="006A24E0" w:rsidRDefault="00B8206C" w:rsidP="001C30AC">
            <w:pPr>
              <w:pStyle w:val="TableParagraph"/>
              <w:numPr>
                <w:ilvl w:val="0"/>
                <w:numId w:val="19"/>
              </w:numPr>
              <w:tabs>
                <w:tab w:val="left" w:pos="1260"/>
              </w:tabs>
              <w:autoSpaceDE w:val="0"/>
              <w:autoSpaceDN w:val="0"/>
              <w:spacing w:before="90" w:after="0" w:line="271" w:lineRule="auto"/>
              <w:ind w:right="187"/>
            </w:pPr>
            <w:r w:rsidRPr="006A24E0">
              <w:t>Consider distributor-managed caches as an alternative when appropriate, and establish policies for requesting, allocating, distributing, using, and replacing any regional assets.</w:t>
            </w:r>
          </w:p>
          <w:p w14:paraId="5E939D71" w14:textId="0566E136" w:rsidR="007D4B71" w:rsidRPr="006A24E0" w:rsidRDefault="00B8206C" w:rsidP="001C30AC">
            <w:pPr>
              <w:pStyle w:val="TableParagraph"/>
              <w:numPr>
                <w:ilvl w:val="0"/>
                <w:numId w:val="19"/>
              </w:numPr>
              <w:tabs>
                <w:tab w:val="left" w:pos="1260"/>
              </w:tabs>
              <w:autoSpaceDE w:val="0"/>
              <w:autoSpaceDN w:val="0"/>
              <w:spacing w:before="90" w:after="0" w:line="271" w:lineRule="auto"/>
              <w:ind w:right="187"/>
              <w:rPr>
                <w:szCs w:val="24"/>
              </w:rPr>
            </w:pPr>
            <w:r w:rsidRPr="006A24E0">
              <w:t>Document mitigation strategies for potential supply chain shortfalls and communicate them throu</w:t>
            </w:r>
            <w:r w:rsidRPr="006A24E0">
              <w:rPr>
                <w:szCs w:val="24"/>
              </w:rPr>
              <w:t>gh appropriate local and/or state channels.</w:t>
            </w:r>
          </w:p>
        </w:tc>
        <w:tc>
          <w:tcPr>
            <w:tcW w:w="469" w:type="pct"/>
          </w:tcPr>
          <w:p w14:paraId="600BD350" w14:textId="77777777" w:rsidR="007D4B71" w:rsidRPr="007231D6" w:rsidRDefault="007D4B71" w:rsidP="00EA5668">
            <w:pPr>
              <w:pStyle w:val="BodyText"/>
              <w:spacing w:after="0" w:line="240" w:lineRule="auto"/>
              <w:rPr>
                <w:rFonts w:cs="Arial"/>
                <w:b/>
                <w:color w:val="auto"/>
                <w:szCs w:val="22"/>
              </w:rPr>
            </w:pPr>
          </w:p>
        </w:tc>
        <w:tc>
          <w:tcPr>
            <w:tcW w:w="807" w:type="pct"/>
          </w:tcPr>
          <w:p w14:paraId="40B6870B" w14:textId="4523FB9F" w:rsidR="007D4B71" w:rsidRPr="00200DB4" w:rsidRDefault="008B2A10" w:rsidP="00EA5668">
            <w:pPr>
              <w:pStyle w:val="BodyText"/>
              <w:spacing w:after="0" w:line="240" w:lineRule="auto"/>
              <w:rPr>
                <w:rFonts w:cs="Arial"/>
                <w:bCs/>
                <w:color w:val="auto"/>
                <w:szCs w:val="22"/>
              </w:rPr>
            </w:pPr>
            <w:r>
              <w:rPr>
                <w:rFonts w:cs="Arial"/>
                <w:bCs/>
                <w:color w:val="auto"/>
                <w:szCs w:val="22"/>
              </w:rPr>
              <w:t>Providers</w:t>
            </w:r>
          </w:p>
        </w:tc>
        <w:tc>
          <w:tcPr>
            <w:tcW w:w="653" w:type="pct"/>
          </w:tcPr>
          <w:p w14:paraId="356788D0" w14:textId="77777777" w:rsidR="007D4B71" w:rsidRPr="007231D6" w:rsidRDefault="007D4B71" w:rsidP="00EA5668">
            <w:pPr>
              <w:pStyle w:val="BodyText"/>
              <w:spacing w:after="0" w:line="240" w:lineRule="auto"/>
              <w:rPr>
                <w:rFonts w:cs="Arial"/>
                <w:b/>
                <w:color w:val="auto"/>
                <w:szCs w:val="22"/>
              </w:rPr>
            </w:pPr>
          </w:p>
        </w:tc>
      </w:tr>
      <w:tr w:rsidR="00B8206C" w:rsidRPr="007231D6" w14:paraId="36A3B6D5" w14:textId="77777777" w:rsidTr="00EA76AC">
        <w:trPr>
          <w:cantSplit/>
          <w:trHeight w:val="20"/>
        </w:trPr>
        <w:tc>
          <w:tcPr>
            <w:tcW w:w="3070" w:type="pct"/>
          </w:tcPr>
          <w:p w14:paraId="1BD01431" w14:textId="77777777" w:rsidR="00645638" w:rsidRPr="00C67B90" w:rsidRDefault="00645638" w:rsidP="001C30AC">
            <w:pPr>
              <w:pStyle w:val="TableParagraph"/>
              <w:numPr>
                <w:ilvl w:val="1"/>
                <w:numId w:val="22"/>
              </w:numPr>
              <w:tabs>
                <w:tab w:val="left" w:pos="898"/>
                <w:tab w:val="left" w:pos="900"/>
              </w:tabs>
              <w:autoSpaceDE w:val="0"/>
              <w:autoSpaceDN w:val="0"/>
              <w:spacing w:before="128" w:after="0" w:line="271" w:lineRule="auto"/>
              <w:ind w:right="481"/>
              <w:rPr>
                <w:szCs w:val="24"/>
              </w:rPr>
            </w:pPr>
            <w:r w:rsidRPr="00C67B90">
              <w:rPr>
                <w:szCs w:val="24"/>
              </w:rPr>
              <w:lastRenderedPageBreak/>
              <w:t>Determine</w:t>
            </w:r>
            <w:r w:rsidRPr="00C67B90">
              <w:rPr>
                <w:spacing w:val="-7"/>
                <w:szCs w:val="24"/>
              </w:rPr>
              <w:t xml:space="preserve"> </w:t>
            </w:r>
            <w:r w:rsidRPr="00C67B90">
              <w:rPr>
                <w:szCs w:val="24"/>
              </w:rPr>
              <w:t>how</w:t>
            </w:r>
            <w:r w:rsidRPr="00C67B90">
              <w:rPr>
                <w:spacing w:val="-7"/>
                <w:szCs w:val="24"/>
              </w:rPr>
              <w:t xml:space="preserve"> </w:t>
            </w:r>
            <w:r w:rsidRPr="00C67B90">
              <w:rPr>
                <w:szCs w:val="24"/>
              </w:rPr>
              <w:t>transportation</w:t>
            </w:r>
            <w:r w:rsidRPr="00C67B90">
              <w:rPr>
                <w:spacing w:val="-7"/>
                <w:szCs w:val="24"/>
              </w:rPr>
              <w:t xml:space="preserve"> </w:t>
            </w:r>
            <w:r w:rsidRPr="00C67B90">
              <w:rPr>
                <w:szCs w:val="24"/>
              </w:rPr>
              <w:t>of</w:t>
            </w:r>
            <w:r w:rsidRPr="00C67B90">
              <w:rPr>
                <w:spacing w:val="-7"/>
                <w:szCs w:val="24"/>
              </w:rPr>
              <w:t xml:space="preserve"> </w:t>
            </w:r>
            <w:r w:rsidRPr="00C67B90">
              <w:rPr>
                <w:szCs w:val="24"/>
              </w:rPr>
              <w:t>coalition cache materials will occur, put necessary agreements in place, and gain pre-approvals as necessary.</w:t>
            </w:r>
          </w:p>
          <w:p w14:paraId="18A35F17" w14:textId="01CAC1EF" w:rsidR="00645638" w:rsidRPr="00C407C3" w:rsidRDefault="00645638" w:rsidP="001C30AC">
            <w:pPr>
              <w:pStyle w:val="TableParagraph"/>
              <w:numPr>
                <w:ilvl w:val="0"/>
                <w:numId w:val="19"/>
              </w:numPr>
              <w:tabs>
                <w:tab w:val="left" w:pos="1260"/>
              </w:tabs>
              <w:autoSpaceDE w:val="0"/>
              <w:autoSpaceDN w:val="0"/>
              <w:spacing w:before="90" w:after="0" w:line="271" w:lineRule="auto"/>
              <w:ind w:right="187"/>
            </w:pPr>
            <w:r w:rsidRPr="00C407C3">
              <w:t xml:space="preserve">HPP cooperative </w:t>
            </w:r>
            <w:r w:rsidR="00582AAC" w:rsidRPr="00C407C3">
              <w:t>agreement funds</w:t>
            </w:r>
            <w:r w:rsidRPr="00C407C3">
              <w:t xml:space="preserve"> can (with prior approval) be used to lease vehicles for movement of materials, supplies, and equipment by HCC members.</w:t>
            </w:r>
          </w:p>
          <w:p w14:paraId="4E83AD2D" w14:textId="3EBF13E1" w:rsidR="00645638" w:rsidRPr="00C407C3" w:rsidRDefault="00645638" w:rsidP="001C30AC">
            <w:pPr>
              <w:pStyle w:val="TableParagraph"/>
              <w:numPr>
                <w:ilvl w:val="0"/>
                <w:numId w:val="19"/>
              </w:numPr>
              <w:tabs>
                <w:tab w:val="left" w:pos="1260"/>
              </w:tabs>
              <w:autoSpaceDE w:val="0"/>
              <w:autoSpaceDN w:val="0"/>
              <w:spacing w:before="90" w:after="0" w:line="271" w:lineRule="auto"/>
              <w:ind w:right="187"/>
            </w:pPr>
            <w:r w:rsidRPr="00C407C3">
              <w:t>HPP cooperative agreement funds can (with prior approval) be used for HCCs to make transportation agreements with commercial carriers for movement of HCC materials, supplies and equipment. Establish a written process for initiating transportation agreements (e.g., contracts, MOUs, formal written agreements, and/or other letters of agreement).</w:t>
            </w:r>
          </w:p>
          <w:p w14:paraId="2C977D8D" w14:textId="77777777" w:rsidR="00645638" w:rsidRPr="00C407C3" w:rsidRDefault="00645638" w:rsidP="001C30AC">
            <w:pPr>
              <w:pStyle w:val="TableParagraph"/>
              <w:numPr>
                <w:ilvl w:val="0"/>
                <w:numId w:val="19"/>
              </w:numPr>
              <w:tabs>
                <w:tab w:val="left" w:pos="1260"/>
              </w:tabs>
              <w:autoSpaceDE w:val="0"/>
              <w:autoSpaceDN w:val="0"/>
              <w:spacing w:before="90" w:after="0" w:line="271" w:lineRule="auto"/>
              <w:ind w:right="187"/>
            </w:pPr>
            <w:r w:rsidRPr="00C407C3">
              <w:t>Identify alternative transportation coordination pathways for HCCs that are not formally embedded within governmental or ESF-8 structures, including agreements with commercial carriers, emergency management, health systems, or other coalition partners.</w:t>
            </w:r>
          </w:p>
          <w:p w14:paraId="4AB85AC5" w14:textId="77777777" w:rsidR="00645638" w:rsidRPr="00C67B90" w:rsidRDefault="00645638" w:rsidP="001C30AC">
            <w:pPr>
              <w:pStyle w:val="TableParagraph"/>
              <w:numPr>
                <w:ilvl w:val="0"/>
                <w:numId w:val="19"/>
              </w:numPr>
              <w:tabs>
                <w:tab w:val="left" w:pos="1260"/>
              </w:tabs>
              <w:autoSpaceDE w:val="0"/>
              <w:autoSpaceDN w:val="0"/>
              <w:spacing w:before="90" w:after="0" w:line="271" w:lineRule="auto"/>
              <w:ind w:right="187"/>
              <w:rPr>
                <w:szCs w:val="24"/>
              </w:rPr>
            </w:pPr>
            <w:r w:rsidRPr="00C407C3">
              <w:t>Transp</w:t>
            </w:r>
            <w:r w:rsidRPr="00C67B90">
              <w:rPr>
                <w:szCs w:val="24"/>
              </w:rPr>
              <w:t>ortation</w:t>
            </w:r>
            <w:r w:rsidRPr="00C67B90">
              <w:rPr>
                <w:spacing w:val="-7"/>
                <w:szCs w:val="24"/>
              </w:rPr>
              <w:t xml:space="preserve"> </w:t>
            </w:r>
            <w:r w:rsidRPr="00C67B90">
              <w:rPr>
                <w:szCs w:val="24"/>
              </w:rPr>
              <w:t>agreements</w:t>
            </w:r>
            <w:r w:rsidRPr="00C67B90">
              <w:rPr>
                <w:spacing w:val="-7"/>
                <w:szCs w:val="24"/>
              </w:rPr>
              <w:t xml:space="preserve"> </w:t>
            </w:r>
            <w:r w:rsidRPr="00C67B90">
              <w:rPr>
                <w:szCs w:val="24"/>
              </w:rPr>
              <w:t>should</w:t>
            </w:r>
            <w:r w:rsidRPr="00C67B90">
              <w:rPr>
                <w:spacing w:val="-7"/>
                <w:szCs w:val="24"/>
              </w:rPr>
              <w:t xml:space="preserve"> </w:t>
            </w:r>
            <w:r w:rsidRPr="00C67B90">
              <w:rPr>
                <w:szCs w:val="24"/>
              </w:rPr>
              <w:t>include,</w:t>
            </w:r>
            <w:r w:rsidRPr="00C67B90">
              <w:rPr>
                <w:spacing w:val="-7"/>
                <w:szCs w:val="24"/>
              </w:rPr>
              <w:t xml:space="preserve"> </w:t>
            </w:r>
            <w:r w:rsidRPr="00C67B90">
              <w:rPr>
                <w:szCs w:val="24"/>
              </w:rPr>
              <w:t>at</w:t>
            </w:r>
            <w:r w:rsidRPr="00C67B90">
              <w:rPr>
                <w:spacing w:val="-7"/>
                <w:szCs w:val="24"/>
              </w:rPr>
              <w:t xml:space="preserve"> </w:t>
            </w:r>
            <w:r w:rsidRPr="00C67B90">
              <w:rPr>
                <w:szCs w:val="24"/>
              </w:rPr>
              <w:t>a</w:t>
            </w:r>
            <w:r w:rsidRPr="00C67B90">
              <w:rPr>
                <w:spacing w:val="-7"/>
                <w:szCs w:val="24"/>
              </w:rPr>
              <w:t xml:space="preserve"> </w:t>
            </w:r>
            <w:r w:rsidRPr="00C67B90">
              <w:rPr>
                <w:szCs w:val="24"/>
              </w:rPr>
              <w:t>minimum,</w:t>
            </w:r>
            <w:r w:rsidRPr="00C67B90">
              <w:rPr>
                <w:spacing w:val="-7"/>
                <w:szCs w:val="24"/>
              </w:rPr>
              <w:t xml:space="preserve"> </w:t>
            </w:r>
            <w:r w:rsidRPr="00C67B90">
              <w:rPr>
                <w:szCs w:val="24"/>
              </w:rPr>
              <w:t>the following elements:</w:t>
            </w:r>
          </w:p>
          <w:p w14:paraId="1D7F1B86" w14:textId="77777777" w:rsidR="00645638" w:rsidRPr="00C67B90" w:rsidRDefault="00645638" w:rsidP="001C30AC">
            <w:pPr>
              <w:pStyle w:val="TableParagraph"/>
              <w:numPr>
                <w:ilvl w:val="2"/>
                <w:numId w:val="22"/>
              </w:numPr>
              <w:tabs>
                <w:tab w:val="left" w:pos="1259"/>
              </w:tabs>
              <w:autoSpaceDE w:val="0"/>
              <w:autoSpaceDN w:val="0"/>
              <w:spacing w:before="90" w:after="0" w:line="240" w:lineRule="auto"/>
              <w:ind w:left="1800"/>
              <w:rPr>
                <w:szCs w:val="24"/>
              </w:rPr>
            </w:pPr>
            <w:r w:rsidRPr="00C67B90">
              <w:rPr>
                <w:szCs w:val="24"/>
              </w:rPr>
              <w:t>Type</w:t>
            </w:r>
            <w:r w:rsidRPr="00C67B90">
              <w:rPr>
                <w:spacing w:val="-7"/>
                <w:szCs w:val="24"/>
              </w:rPr>
              <w:t xml:space="preserve"> </w:t>
            </w:r>
            <w:r w:rsidRPr="00C67B90">
              <w:rPr>
                <w:szCs w:val="24"/>
              </w:rPr>
              <w:t>of</w:t>
            </w:r>
            <w:r w:rsidRPr="00C67B90">
              <w:rPr>
                <w:spacing w:val="-7"/>
                <w:szCs w:val="24"/>
              </w:rPr>
              <w:t xml:space="preserve"> </w:t>
            </w:r>
            <w:r w:rsidRPr="00C67B90">
              <w:rPr>
                <w:spacing w:val="-2"/>
                <w:szCs w:val="24"/>
              </w:rPr>
              <w:t>vendor</w:t>
            </w:r>
          </w:p>
          <w:p w14:paraId="304FA2FF" w14:textId="77777777" w:rsidR="00645638" w:rsidRPr="00C67B90" w:rsidRDefault="00645638" w:rsidP="001C30AC">
            <w:pPr>
              <w:pStyle w:val="TableParagraph"/>
              <w:numPr>
                <w:ilvl w:val="2"/>
                <w:numId w:val="22"/>
              </w:numPr>
              <w:tabs>
                <w:tab w:val="left" w:pos="1260"/>
              </w:tabs>
              <w:autoSpaceDE w:val="0"/>
              <w:autoSpaceDN w:val="0"/>
              <w:spacing w:before="120" w:after="0" w:line="271" w:lineRule="auto"/>
              <w:ind w:left="1800" w:right="921"/>
              <w:rPr>
                <w:szCs w:val="24"/>
              </w:rPr>
            </w:pPr>
            <w:r w:rsidRPr="00C67B90">
              <w:rPr>
                <w:szCs w:val="24"/>
              </w:rPr>
              <w:t>Number</w:t>
            </w:r>
            <w:r w:rsidRPr="00C67B90">
              <w:rPr>
                <w:spacing w:val="-6"/>
                <w:szCs w:val="24"/>
              </w:rPr>
              <w:t xml:space="preserve"> </w:t>
            </w:r>
            <w:r w:rsidRPr="00C67B90">
              <w:rPr>
                <w:szCs w:val="24"/>
              </w:rPr>
              <w:t>and</w:t>
            </w:r>
            <w:r w:rsidRPr="00C67B90">
              <w:rPr>
                <w:spacing w:val="-6"/>
                <w:szCs w:val="24"/>
              </w:rPr>
              <w:t xml:space="preserve"> </w:t>
            </w:r>
            <w:r w:rsidRPr="00C67B90">
              <w:rPr>
                <w:szCs w:val="24"/>
              </w:rPr>
              <w:t>type</w:t>
            </w:r>
            <w:r w:rsidRPr="00C67B90">
              <w:rPr>
                <w:spacing w:val="-6"/>
                <w:szCs w:val="24"/>
              </w:rPr>
              <w:t xml:space="preserve"> </w:t>
            </w:r>
            <w:r w:rsidRPr="00C67B90">
              <w:rPr>
                <w:szCs w:val="24"/>
              </w:rPr>
              <w:t>of</w:t>
            </w:r>
            <w:r w:rsidRPr="00C67B90">
              <w:rPr>
                <w:spacing w:val="-6"/>
                <w:szCs w:val="24"/>
              </w:rPr>
              <w:t xml:space="preserve"> </w:t>
            </w:r>
            <w:r w:rsidRPr="00C67B90">
              <w:rPr>
                <w:szCs w:val="24"/>
              </w:rPr>
              <w:t>vehicles,</w:t>
            </w:r>
            <w:r w:rsidRPr="00C67B90">
              <w:rPr>
                <w:spacing w:val="-6"/>
                <w:szCs w:val="24"/>
              </w:rPr>
              <w:t xml:space="preserve"> </w:t>
            </w:r>
            <w:r w:rsidRPr="00C67B90">
              <w:rPr>
                <w:szCs w:val="24"/>
              </w:rPr>
              <w:t>including</w:t>
            </w:r>
            <w:r w:rsidRPr="00C67B90">
              <w:rPr>
                <w:spacing w:val="-6"/>
                <w:szCs w:val="24"/>
              </w:rPr>
              <w:t xml:space="preserve"> </w:t>
            </w:r>
            <w:r w:rsidRPr="00C67B90">
              <w:rPr>
                <w:szCs w:val="24"/>
              </w:rPr>
              <w:t>vehicle</w:t>
            </w:r>
            <w:r w:rsidRPr="00C67B90">
              <w:rPr>
                <w:spacing w:val="-6"/>
                <w:szCs w:val="24"/>
              </w:rPr>
              <w:t xml:space="preserve"> </w:t>
            </w:r>
            <w:r w:rsidRPr="00C67B90">
              <w:rPr>
                <w:szCs w:val="24"/>
              </w:rPr>
              <w:t>load capacity and configuration</w:t>
            </w:r>
          </w:p>
          <w:p w14:paraId="7A2CD6C4" w14:textId="77777777" w:rsidR="00645638" w:rsidRPr="00C67B90" w:rsidRDefault="00645638" w:rsidP="001C30AC">
            <w:pPr>
              <w:pStyle w:val="TableParagraph"/>
              <w:numPr>
                <w:ilvl w:val="2"/>
                <w:numId w:val="22"/>
              </w:numPr>
              <w:tabs>
                <w:tab w:val="left" w:pos="1259"/>
              </w:tabs>
              <w:autoSpaceDE w:val="0"/>
              <w:autoSpaceDN w:val="0"/>
              <w:spacing w:before="90" w:after="0" w:line="240" w:lineRule="auto"/>
              <w:ind w:left="1800"/>
              <w:rPr>
                <w:szCs w:val="24"/>
              </w:rPr>
            </w:pPr>
            <w:r w:rsidRPr="00C67B90">
              <w:rPr>
                <w:szCs w:val="24"/>
              </w:rPr>
              <w:t>Number</w:t>
            </w:r>
            <w:r w:rsidRPr="00C67B90">
              <w:rPr>
                <w:spacing w:val="-4"/>
                <w:szCs w:val="24"/>
              </w:rPr>
              <w:t xml:space="preserve"> </w:t>
            </w:r>
            <w:r w:rsidRPr="00C67B90">
              <w:rPr>
                <w:szCs w:val="24"/>
              </w:rPr>
              <w:t>and</w:t>
            </w:r>
            <w:r w:rsidRPr="00C67B90">
              <w:rPr>
                <w:spacing w:val="-3"/>
                <w:szCs w:val="24"/>
              </w:rPr>
              <w:t xml:space="preserve"> </w:t>
            </w:r>
            <w:r w:rsidRPr="00C67B90">
              <w:rPr>
                <w:szCs w:val="24"/>
              </w:rPr>
              <w:t>type</w:t>
            </w:r>
            <w:r w:rsidRPr="00C67B90">
              <w:rPr>
                <w:spacing w:val="-3"/>
                <w:szCs w:val="24"/>
              </w:rPr>
              <w:t xml:space="preserve"> </w:t>
            </w:r>
            <w:r w:rsidRPr="00C67B90">
              <w:rPr>
                <w:szCs w:val="24"/>
              </w:rPr>
              <w:t>of</w:t>
            </w:r>
            <w:r w:rsidRPr="00C67B90">
              <w:rPr>
                <w:spacing w:val="-3"/>
                <w:szCs w:val="24"/>
              </w:rPr>
              <w:t xml:space="preserve"> </w:t>
            </w:r>
            <w:r w:rsidRPr="00C67B90">
              <w:rPr>
                <w:szCs w:val="24"/>
              </w:rPr>
              <w:t>drivers,</w:t>
            </w:r>
            <w:r w:rsidRPr="00C67B90">
              <w:rPr>
                <w:spacing w:val="-3"/>
                <w:szCs w:val="24"/>
              </w:rPr>
              <w:t xml:space="preserve"> </w:t>
            </w:r>
            <w:r w:rsidRPr="00C67B90">
              <w:rPr>
                <w:szCs w:val="24"/>
              </w:rPr>
              <w:t>including</w:t>
            </w:r>
            <w:r w:rsidRPr="00C67B90">
              <w:rPr>
                <w:spacing w:val="-3"/>
                <w:szCs w:val="24"/>
              </w:rPr>
              <w:t xml:space="preserve"> </w:t>
            </w:r>
            <w:r w:rsidRPr="00C67B90">
              <w:rPr>
                <w:szCs w:val="24"/>
              </w:rPr>
              <w:t>certification</w:t>
            </w:r>
            <w:r w:rsidRPr="00C67B90">
              <w:rPr>
                <w:spacing w:val="-3"/>
                <w:szCs w:val="24"/>
              </w:rPr>
              <w:t xml:space="preserve"> </w:t>
            </w:r>
            <w:r w:rsidRPr="00C67B90">
              <w:rPr>
                <w:szCs w:val="24"/>
              </w:rPr>
              <w:t>of</w:t>
            </w:r>
            <w:r w:rsidRPr="00C67B90">
              <w:rPr>
                <w:spacing w:val="-3"/>
                <w:szCs w:val="24"/>
              </w:rPr>
              <w:t xml:space="preserve"> </w:t>
            </w:r>
            <w:r w:rsidRPr="00C67B90">
              <w:rPr>
                <w:spacing w:val="-2"/>
                <w:szCs w:val="24"/>
              </w:rPr>
              <w:t>drivers</w:t>
            </w:r>
          </w:p>
          <w:p w14:paraId="25381E02" w14:textId="77777777" w:rsidR="00645638" w:rsidRPr="00C67B90" w:rsidRDefault="00645638" w:rsidP="001C30AC">
            <w:pPr>
              <w:pStyle w:val="TableParagraph"/>
              <w:numPr>
                <w:ilvl w:val="2"/>
                <w:numId w:val="22"/>
              </w:numPr>
              <w:tabs>
                <w:tab w:val="left" w:pos="1259"/>
              </w:tabs>
              <w:autoSpaceDE w:val="0"/>
              <w:autoSpaceDN w:val="0"/>
              <w:spacing w:before="90" w:after="0" w:line="240" w:lineRule="auto"/>
              <w:ind w:left="1800"/>
              <w:rPr>
                <w:szCs w:val="24"/>
              </w:rPr>
            </w:pPr>
            <w:r w:rsidRPr="00C67B90">
              <w:rPr>
                <w:szCs w:val="24"/>
              </w:rPr>
              <w:t>Number</w:t>
            </w:r>
            <w:r w:rsidRPr="00C67B90">
              <w:rPr>
                <w:spacing w:val="-3"/>
                <w:szCs w:val="24"/>
              </w:rPr>
              <w:t xml:space="preserve"> </w:t>
            </w:r>
            <w:r w:rsidRPr="00C67B90">
              <w:rPr>
                <w:szCs w:val="24"/>
              </w:rPr>
              <w:t>and</w:t>
            </w:r>
            <w:r w:rsidRPr="00C67B90">
              <w:rPr>
                <w:spacing w:val="-1"/>
                <w:szCs w:val="24"/>
              </w:rPr>
              <w:t xml:space="preserve"> </w:t>
            </w:r>
            <w:r w:rsidRPr="00C67B90">
              <w:rPr>
                <w:szCs w:val="24"/>
              </w:rPr>
              <w:t>type</w:t>
            </w:r>
            <w:r w:rsidRPr="00C67B90">
              <w:rPr>
                <w:spacing w:val="-1"/>
                <w:szCs w:val="24"/>
              </w:rPr>
              <w:t xml:space="preserve"> </w:t>
            </w:r>
            <w:r w:rsidRPr="00C67B90">
              <w:rPr>
                <w:szCs w:val="24"/>
              </w:rPr>
              <w:t>of</w:t>
            </w:r>
            <w:r w:rsidRPr="00C67B90">
              <w:rPr>
                <w:spacing w:val="-1"/>
                <w:szCs w:val="24"/>
              </w:rPr>
              <w:t xml:space="preserve"> </w:t>
            </w:r>
            <w:r w:rsidRPr="00C67B90">
              <w:rPr>
                <w:szCs w:val="24"/>
              </w:rPr>
              <w:t>support</w:t>
            </w:r>
            <w:r w:rsidRPr="00C67B90">
              <w:rPr>
                <w:spacing w:val="-1"/>
                <w:szCs w:val="24"/>
              </w:rPr>
              <w:t xml:space="preserve"> </w:t>
            </w:r>
            <w:r w:rsidRPr="00C67B90">
              <w:rPr>
                <w:spacing w:val="-2"/>
                <w:szCs w:val="24"/>
              </w:rPr>
              <w:t>personnel</w:t>
            </w:r>
          </w:p>
          <w:p w14:paraId="49D98C4F" w14:textId="691B6BF5" w:rsidR="00B8206C" w:rsidRPr="00C67B90" w:rsidRDefault="00645638" w:rsidP="001C30AC">
            <w:pPr>
              <w:pStyle w:val="TableParagraph"/>
              <w:numPr>
                <w:ilvl w:val="2"/>
                <w:numId w:val="22"/>
              </w:numPr>
              <w:tabs>
                <w:tab w:val="left" w:pos="1259"/>
              </w:tabs>
              <w:autoSpaceDE w:val="0"/>
              <w:autoSpaceDN w:val="0"/>
              <w:spacing w:before="90" w:after="0" w:line="240" w:lineRule="auto"/>
              <w:ind w:left="1800"/>
              <w:rPr>
                <w:szCs w:val="24"/>
              </w:rPr>
            </w:pPr>
            <w:r w:rsidRPr="00C67B90">
              <w:rPr>
                <w:szCs w:val="24"/>
              </w:rPr>
              <w:t>Vendor’s</w:t>
            </w:r>
            <w:r w:rsidRPr="00C67B90">
              <w:rPr>
                <w:spacing w:val="-8"/>
                <w:szCs w:val="24"/>
              </w:rPr>
              <w:t xml:space="preserve"> </w:t>
            </w:r>
            <w:r w:rsidRPr="00C67B90">
              <w:rPr>
                <w:szCs w:val="24"/>
              </w:rPr>
              <w:t>response</w:t>
            </w:r>
            <w:r w:rsidRPr="00C67B90">
              <w:rPr>
                <w:spacing w:val="-8"/>
                <w:szCs w:val="24"/>
              </w:rPr>
              <w:t xml:space="preserve"> </w:t>
            </w:r>
            <w:r w:rsidRPr="00C67B90">
              <w:rPr>
                <w:spacing w:val="-4"/>
                <w:szCs w:val="24"/>
              </w:rPr>
              <w:t>time (including off-hours)</w:t>
            </w:r>
          </w:p>
        </w:tc>
        <w:tc>
          <w:tcPr>
            <w:tcW w:w="469" w:type="pct"/>
          </w:tcPr>
          <w:p w14:paraId="39E88559" w14:textId="77777777" w:rsidR="00B8206C" w:rsidRPr="007231D6" w:rsidRDefault="00B8206C" w:rsidP="00EA5668">
            <w:pPr>
              <w:pStyle w:val="BodyText"/>
              <w:spacing w:after="0" w:line="240" w:lineRule="auto"/>
              <w:rPr>
                <w:rFonts w:cs="Arial"/>
                <w:b/>
                <w:color w:val="auto"/>
                <w:szCs w:val="22"/>
              </w:rPr>
            </w:pPr>
          </w:p>
        </w:tc>
        <w:tc>
          <w:tcPr>
            <w:tcW w:w="807" w:type="pct"/>
          </w:tcPr>
          <w:p w14:paraId="28506839" w14:textId="43A3DC5F" w:rsidR="00B8206C" w:rsidRPr="00200DB4" w:rsidRDefault="00BB133D" w:rsidP="00EA5668">
            <w:pPr>
              <w:pStyle w:val="BodyText"/>
              <w:spacing w:after="0" w:line="240" w:lineRule="auto"/>
              <w:rPr>
                <w:rFonts w:cs="Arial"/>
                <w:bCs/>
                <w:color w:val="auto"/>
                <w:szCs w:val="22"/>
              </w:rPr>
            </w:pPr>
            <w:r>
              <w:rPr>
                <w:rFonts w:cs="Arial"/>
                <w:bCs/>
                <w:color w:val="auto"/>
                <w:szCs w:val="22"/>
              </w:rPr>
              <w:t>Recipient</w:t>
            </w:r>
          </w:p>
        </w:tc>
        <w:tc>
          <w:tcPr>
            <w:tcW w:w="653" w:type="pct"/>
          </w:tcPr>
          <w:p w14:paraId="2FBB11B9" w14:textId="77777777" w:rsidR="00B8206C" w:rsidRPr="007231D6" w:rsidRDefault="00B8206C" w:rsidP="00EA5668">
            <w:pPr>
              <w:pStyle w:val="BodyText"/>
              <w:spacing w:after="0" w:line="240" w:lineRule="auto"/>
              <w:rPr>
                <w:rFonts w:cs="Arial"/>
                <w:b/>
                <w:color w:val="auto"/>
                <w:szCs w:val="22"/>
              </w:rPr>
            </w:pPr>
          </w:p>
        </w:tc>
      </w:tr>
      <w:tr w:rsidR="00645638" w:rsidRPr="007231D6" w14:paraId="0FBB0849" w14:textId="77777777" w:rsidTr="00EA76AC">
        <w:trPr>
          <w:cantSplit/>
          <w:trHeight w:val="20"/>
        </w:trPr>
        <w:tc>
          <w:tcPr>
            <w:tcW w:w="3070" w:type="pct"/>
          </w:tcPr>
          <w:p w14:paraId="37D810AA" w14:textId="77777777" w:rsidR="00293296" w:rsidRPr="00C67B90" w:rsidRDefault="00293296" w:rsidP="001C30AC">
            <w:pPr>
              <w:pStyle w:val="TableParagraph"/>
              <w:numPr>
                <w:ilvl w:val="1"/>
                <w:numId w:val="22"/>
              </w:numPr>
              <w:tabs>
                <w:tab w:val="left" w:pos="898"/>
                <w:tab w:val="left" w:pos="900"/>
              </w:tabs>
              <w:autoSpaceDE w:val="0"/>
              <w:autoSpaceDN w:val="0"/>
              <w:spacing w:before="128" w:after="0" w:line="271" w:lineRule="auto"/>
              <w:ind w:right="170"/>
              <w:rPr>
                <w:szCs w:val="24"/>
              </w:rPr>
            </w:pPr>
            <w:r w:rsidRPr="00C67B90">
              <w:rPr>
                <w:szCs w:val="24"/>
              </w:rPr>
              <w:t>Support working with distributors as required to establish facility or coalition “push lists”</w:t>
            </w:r>
            <w:r w:rsidRPr="00C67B90">
              <w:rPr>
                <w:spacing w:val="-5"/>
                <w:szCs w:val="24"/>
              </w:rPr>
              <w:t xml:space="preserve"> </w:t>
            </w:r>
            <w:r w:rsidRPr="00C67B90">
              <w:rPr>
                <w:szCs w:val="24"/>
              </w:rPr>
              <w:t>of</w:t>
            </w:r>
            <w:r w:rsidRPr="00C67B90">
              <w:rPr>
                <w:spacing w:val="-5"/>
                <w:szCs w:val="24"/>
              </w:rPr>
              <w:t xml:space="preserve"> </w:t>
            </w:r>
            <w:r w:rsidRPr="00C67B90">
              <w:rPr>
                <w:szCs w:val="24"/>
              </w:rPr>
              <w:t>critical</w:t>
            </w:r>
            <w:r w:rsidRPr="00C67B90">
              <w:rPr>
                <w:spacing w:val="-5"/>
                <w:szCs w:val="24"/>
              </w:rPr>
              <w:t xml:space="preserve"> </w:t>
            </w:r>
            <w:r w:rsidRPr="00C67B90">
              <w:rPr>
                <w:szCs w:val="24"/>
              </w:rPr>
              <w:t>medications</w:t>
            </w:r>
            <w:r w:rsidRPr="00C67B90">
              <w:rPr>
                <w:spacing w:val="-5"/>
                <w:szCs w:val="24"/>
              </w:rPr>
              <w:t xml:space="preserve"> </w:t>
            </w:r>
            <w:r w:rsidRPr="00C67B90">
              <w:rPr>
                <w:szCs w:val="24"/>
              </w:rPr>
              <w:t>or</w:t>
            </w:r>
            <w:r w:rsidRPr="00C67B90">
              <w:rPr>
                <w:spacing w:val="-5"/>
                <w:szCs w:val="24"/>
              </w:rPr>
              <w:t xml:space="preserve"> </w:t>
            </w:r>
            <w:r w:rsidRPr="00C67B90">
              <w:rPr>
                <w:szCs w:val="24"/>
              </w:rPr>
              <w:t>supplies</w:t>
            </w:r>
            <w:r w:rsidRPr="00C67B90">
              <w:rPr>
                <w:spacing w:val="-5"/>
                <w:szCs w:val="24"/>
              </w:rPr>
              <w:t xml:space="preserve"> </w:t>
            </w:r>
            <w:r w:rsidRPr="00C67B90">
              <w:rPr>
                <w:szCs w:val="24"/>
              </w:rPr>
              <w:t>likely</w:t>
            </w:r>
            <w:r w:rsidRPr="00C67B90">
              <w:rPr>
                <w:spacing w:val="-5"/>
                <w:szCs w:val="24"/>
              </w:rPr>
              <w:t xml:space="preserve"> </w:t>
            </w:r>
            <w:r w:rsidRPr="00C67B90">
              <w:rPr>
                <w:szCs w:val="24"/>
              </w:rPr>
              <w:t>to</w:t>
            </w:r>
            <w:r w:rsidRPr="00C67B90">
              <w:rPr>
                <w:spacing w:val="-5"/>
                <w:szCs w:val="24"/>
              </w:rPr>
              <w:t xml:space="preserve"> </w:t>
            </w:r>
            <w:r w:rsidRPr="00C67B90">
              <w:rPr>
                <w:szCs w:val="24"/>
              </w:rPr>
              <w:t>need</w:t>
            </w:r>
            <w:r w:rsidRPr="00C67B90">
              <w:rPr>
                <w:spacing w:val="-5"/>
                <w:szCs w:val="24"/>
              </w:rPr>
              <w:t xml:space="preserve"> </w:t>
            </w:r>
            <w:r w:rsidRPr="00C67B90">
              <w:rPr>
                <w:szCs w:val="24"/>
              </w:rPr>
              <w:t>replenishing early in a disaster or in anticipation of a specific incident and a process to request these supplies.</w:t>
            </w:r>
          </w:p>
          <w:p w14:paraId="43B367E3" w14:textId="77042C96" w:rsidR="00645638" w:rsidRPr="00C67B90" w:rsidRDefault="00293296" w:rsidP="001C30AC">
            <w:pPr>
              <w:pStyle w:val="TableParagraph"/>
              <w:numPr>
                <w:ilvl w:val="0"/>
                <w:numId w:val="19"/>
              </w:numPr>
              <w:tabs>
                <w:tab w:val="left" w:pos="1260"/>
              </w:tabs>
              <w:autoSpaceDE w:val="0"/>
              <w:autoSpaceDN w:val="0"/>
              <w:spacing w:before="90" w:after="0" w:line="271" w:lineRule="auto"/>
              <w:ind w:right="187"/>
              <w:rPr>
                <w:szCs w:val="24"/>
              </w:rPr>
            </w:pPr>
            <w:r w:rsidRPr="00C67B90">
              <w:rPr>
                <w:szCs w:val="24"/>
              </w:rPr>
              <w:t>Common</w:t>
            </w:r>
            <w:r w:rsidRPr="00C67B90">
              <w:rPr>
                <w:spacing w:val="-7"/>
                <w:szCs w:val="24"/>
              </w:rPr>
              <w:t xml:space="preserve"> </w:t>
            </w:r>
            <w:r w:rsidRPr="00C67B90">
              <w:rPr>
                <w:szCs w:val="24"/>
              </w:rPr>
              <w:t>elements</w:t>
            </w:r>
            <w:r w:rsidRPr="00C67B90">
              <w:rPr>
                <w:spacing w:val="-7"/>
                <w:szCs w:val="24"/>
              </w:rPr>
              <w:t xml:space="preserve"> </w:t>
            </w:r>
            <w:r w:rsidRPr="00C67B90">
              <w:rPr>
                <w:szCs w:val="24"/>
              </w:rPr>
              <w:t>may</w:t>
            </w:r>
            <w:r w:rsidRPr="00C67B90">
              <w:rPr>
                <w:spacing w:val="-7"/>
                <w:szCs w:val="24"/>
              </w:rPr>
              <w:t xml:space="preserve"> </w:t>
            </w:r>
            <w:r w:rsidRPr="00C67B90">
              <w:rPr>
                <w:szCs w:val="24"/>
              </w:rPr>
              <w:t>be</w:t>
            </w:r>
            <w:r w:rsidRPr="00C67B90">
              <w:rPr>
                <w:spacing w:val="-7"/>
                <w:szCs w:val="24"/>
              </w:rPr>
              <w:t xml:space="preserve"> </w:t>
            </w:r>
            <w:r w:rsidRPr="00C67B90">
              <w:rPr>
                <w:szCs w:val="24"/>
              </w:rPr>
              <w:t>standardized</w:t>
            </w:r>
            <w:r w:rsidRPr="00C67B90">
              <w:rPr>
                <w:spacing w:val="-7"/>
                <w:szCs w:val="24"/>
              </w:rPr>
              <w:t xml:space="preserve"> </w:t>
            </w:r>
            <w:r w:rsidRPr="00C67B90">
              <w:rPr>
                <w:szCs w:val="24"/>
              </w:rPr>
              <w:t>across</w:t>
            </w:r>
            <w:r w:rsidRPr="00C67B90">
              <w:rPr>
                <w:spacing w:val="-7"/>
                <w:szCs w:val="24"/>
              </w:rPr>
              <w:t xml:space="preserve"> </w:t>
            </w:r>
            <w:r w:rsidRPr="00C67B90">
              <w:rPr>
                <w:szCs w:val="24"/>
              </w:rPr>
              <w:t>multiple facilities within a coalition for simplicity.</w:t>
            </w:r>
          </w:p>
        </w:tc>
        <w:tc>
          <w:tcPr>
            <w:tcW w:w="469" w:type="pct"/>
          </w:tcPr>
          <w:p w14:paraId="54A542B6" w14:textId="77777777" w:rsidR="00645638" w:rsidRPr="007231D6" w:rsidRDefault="00645638" w:rsidP="00EA5668">
            <w:pPr>
              <w:pStyle w:val="BodyText"/>
              <w:spacing w:after="0" w:line="240" w:lineRule="auto"/>
              <w:rPr>
                <w:rFonts w:cs="Arial"/>
                <w:b/>
                <w:color w:val="auto"/>
                <w:szCs w:val="22"/>
              </w:rPr>
            </w:pPr>
          </w:p>
        </w:tc>
        <w:tc>
          <w:tcPr>
            <w:tcW w:w="807" w:type="pct"/>
          </w:tcPr>
          <w:p w14:paraId="62FD1263" w14:textId="78E5CC82" w:rsidR="00645638" w:rsidRPr="00200DB4" w:rsidRDefault="0047512D" w:rsidP="00EA5668">
            <w:pPr>
              <w:pStyle w:val="BodyText"/>
              <w:spacing w:after="0" w:line="240" w:lineRule="auto"/>
              <w:rPr>
                <w:rFonts w:cs="Arial"/>
                <w:bCs/>
                <w:color w:val="auto"/>
                <w:szCs w:val="22"/>
              </w:rPr>
            </w:pPr>
            <w:r>
              <w:rPr>
                <w:rFonts w:cs="Arial"/>
                <w:bCs/>
                <w:color w:val="auto"/>
                <w:szCs w:val="22"/>
              </w:rPr>
              <w:t>Distributors, Providers</w:t>
            </w:r>
          </w:p>
        </w:tc>
        <w:tc>
          <w:tcPr>
            <w:tcW w:w="653" w:type="pct"/>
          </w:tcPr>
          <w:p w14:paraId="21B74ABD" w14:textId="77777777" w:rsidR="00645638" w:rsidRPr="007231D6" w:rsidRDefault="00645638" w:rsidP="00EA5668">
            <w:pPr>
              <w:pStyle w:val="BodyText"/>
              <w:spacing w:after="0" w:line="240" w:lineRule="auto"/>
              <w:rPr>
                <w:rFonts w:cs="Arial"/>
                <w:b/>
                <w:color w:val="auto"/>
                <w:szCs w:val="22"/>
              </w:rPr>
            </w:pPr>
          </w:p>
        </w:tc>
      </w:tr>
      <w:tr w:rsidR="00293296" w:rsidRPr="007231D6" w14:paraId="75A70291" w14:textId="77777777" w:rsidTr="00EA76AC">
        <w:trPr>
          <w:cantSplit/>
          <w:trHeight w:val="20"/>
        </w:trPr>
        <w:tc>
          <w:tcPr>
            <w:tcW w:w="3070" w:type="pct"/>
          </w:tcPr>
          <w:p w14:paraId="5524D28E" w14:textId="7400ED52" w:rsidR="00293296" w:rsidRPr="00C67B90" w:rsidRDefault="00B21F68" w:rsidP="001C30AC">
            <w:pPr>
              <w:pStyle w:val="TableParagraph"/>
              <w:numPr>
                <w:ilvl w:val="1"/>
                <w:numId w:val="22"/>
              </w:numPr>
              <w:tabs>
                <w:tab w:val="left" w:pos="898"/>
                <w:tab w:val="left" w:pos="900"/>
              </w:tabs>
              <w:autoSpaceDE w:val="0"/>
              <w:autoSpaceDN w:val="0"/>
              <w:spacing w:before="128" w:after="0" w:line="271" w:lineRule="auto"/>
              <w:ind w:right="170"/>
              <w:rPr>
                <w:szCs w:val="24"/>
              </w:rPr>
            </w:pPr>
            <w:r w:rsidRPr="00C67B90">
              <w:rPr>
                <w:szCs w:val="24"/>
              </w:rPr>
              <w:t>Work</w:t>
            </w:r>
            <w:r w:rsidRPr="00C67B90">
              <w:rPr>
                <w:spacing w:val="-6"/>
                <w:szCs w:val="24"/>
              </w:rPr>
              <w:t xml:space="preserve"> </w:t>
            </w:r>
            <w:r w:rsidRPr="00C67B90">
              <w:rPr>
                <w:szCs w:val="24"/>
              </w:rPr>
              <w:t>with</w:t>
            </w:r>
            <w:r w:rsidRPr="00C67B90">
              <w:rPr>
                <w:spacing w:val="-6"/>
                <w:szCs w:val="24"/>
              </w:rPr>
              <w:t xml:space="preserve"> </w:t>
            </w:r>
            <w:r w:rsidRPr="00C67B90">
              <w:rPr>
                <w:szCs w:val="24"/>
              </w:rPr>
              <w:t>distributors</w:t>
            </w:r>
            <w:r w:rsidRPr="00C67B90">
              <w:rPr>
                <w:spacing w:val="-6"/>
                <w:szCs w:val="24"/>
              </w:rPr>
              <w:t xml:space="preserve"> </w:t>
            </w:r>
            <w:r w:rsidRPr="00C67B90">
              <w:rPr>
                <w:szCs w:val="24"/>
              </w:rPr>
              <w:t>to</w:t>
            </w:r>
            <w:r w:rsidRPr="00C67B90">
              <w:rPr>
                <w:spacing w:val="-6"/>
                <w:szCs w:val="24"/>
              </w:rPr>
              <w:t xml:space="preserve"> </w:t>
            </w:r>
            <w:r w:rsidRPr="00C67B90">
              <w:rPr>
                <w:szCs w:val="24"/>
              </w:rPr>
              <w:t>ensure</w:t>
            </w:r>
            <w:r w:rsidRPr="00C67B90">
              <w:rPr>
                <w:spacing w:val="-6"/>
                <w:szCs w:val="24"/>
              </w:rPr>
              <w:t xml:space="preserve"> </w:t>
            </w:r>
            <w:r w:rsidRPr="00C67B90">
              <w:rPr>
                <w:szCs w:val="24"/>
              </w:rPr>
              <w:t>understanding</w:t>
            </w:r>
            <w:r w:rsidRPr="00C67B90">
              <w:rPr>
                <w:spacing w:val="-6"/>
                <w:szCs w:val="24"/>
              </w:rPr>
              <w:t xml:space="preserve"> </w:t>
            </w:r>
            <w:r w:rsidRPr="00C67B90">
              <w:rPr>
                <w:szCs w:val="24"/>
              </w:rPr>
              <w:t>of</w:t>
            </w:r>
            <w:r w:rsidRPr="00C67B90">
              <w:rPr>
                <w:spacing w:val="-6"/>
                <w:szCs w:val="24"/>
              </w:rPr>
              <w:t xml:space="preserve"> </w:t>
            </w:r>
            <w:r w:rsidRPr="00C67B90">
              <w:rPr>
                <w:szCs w:val="24"/>
              </w:rPr>
              <w:t>restocking/ return/rotating options for push or cache materials.</w:t>
            </w:r>
          </w:p>
        </w:tc>
        <w:tc>
          <w:tcPr>
            <w:tcW w:w="469" w:type="pct"/>
          </w:tcPr>
          <w:p w14:paraId="00AE7B17" w14:textId="77777777" w:rsidR="00293296" w:rsidRPr="007231D6" w:rsidRDefault="00293296" w:rsidP="00EA5668">
            <w:pPr>
              <w:pStyle w:val="BodyText"/>
              <w:spacing w:after="0" w:line="240" w:lineRule="auto"/>
              <w:rPr>
                <w:rFonts w:cs="Arial"/>
                <w:b/>
                <w:color w:val="auto"/>
                <w:szCs w:val="22"/>
              </w:rPr>
            </w:pPr>
          </w:p>
        </w:tc>
        <w:tc>
          <w:tcPr>
            <w:tcW w:w="807" w:type="pct"/>
          </w:tcPr>
          <w:p w14:paraId="40B4CB3E" w14:textId="52374352" w:rsidR="00293296" w:rsidRPr="00200DB4" w:rsidRDefault="00233E6D" w:rsidP="00EA5668">
            <w:pPr>
              <w:pStyle w:val="BodyText"/>
              <w:spacing w:after="0" w:line="240" w:lineRule="auto"/>
              <w:rPr>
                <w:rFonts w:cs="Arial"/>
                <w:bCs/>
                <w:color w:val="auto"/>
                <w:szCs w:val="22"/>
              </w:rPr>
            </w:pPr>
            <w:r>
              <w:rPr>
                <w:rFonts w:cs="Arial"/>
                <w:bCs/>
                <w:color w:val="auto"/>
                <w:szCs w:val="22"/>
              </w:rPr>
              <w:t>Distributors, Providers</w:t>
            </w:r>
          </w:p>
        </w:tc>
        <w:tc>
          <w:tcPr>
            <w:tcW w:w="653" w:type="pct"/>
          </w:tcPr>
          <w:p w14:paraId="72E5D19A" w14:textId="77777777" w:rsidR="00293296" w:rsidRPr="007231D6" w:rsidRDefault="00293296" w:rsidP="00EA5668">
            <w:pPr>
              <w:pStyle w:val="BodyText"/>
              <w:spacing w:after="0" w:line="240" w:lineRule="auto"/>
              <w:rPr>
                <w:rFonts w:cs="Arial"/>
                <w:b/>
                <w:color w:val="auto"/>
                <w:szCs w:val="22"/>
              </w:rPr>
            </w:pPr>
          </w:p>
        </w:tc>
      </w:tr>
      <w:tr w:rsidR="00B21F68" w:rsidRPr="007231D6" w14:paraId="16E4ABBF" w14:textId="77777777" w:rsidTr="00EA76AC">
        <w:trPr>
          <w:cantSplit/>
          <w:trHeight w:val="20"/>
        </w:trPr>
        <w:tc>
          <w:tcPr>
            <w:tcW w:w="3070" w:type="pct"/>
          </w:tcPr>
          <w:p w14:paraId="060CEFAD" w14:textId="3F37BAE2" w:rsidR="00B21F68" w:rsidRPr="00C67B90" w:rsidRDefault="00FC1592" w:rsidP="001C30AC">
            <w:pPr>
              <w:pStyle w:val="TableParagraph"/>
              <w:numPr>
                <w:ilvl w:val="1"/>
                <w:numId w:val="22"/>
              </w:numPr>
              <w:tabs>
                <w:tab w:val="left" w:pos="898"/>
                <w:tab w:val="left" w:pos="900"/>
              </w:tabs>
              <w:autoSpaceDE w:val="0"/>
              <w:autoSpaceDN w:val="0"/>
              <w:spacing w:before="128" w:after="0" w:line="271" w:lineRule="auto"/>
              <w:ind w:right="170"/>
              <w:rPr>
                <w:szCs w:val="24"/>
              </w:rPr>
            </w:pPr>
            <w:r w:rsidRPr="00C67B90">
              <w:rPr>
                <w:szCs w:val="24"/>
              </w:rPr>
              <w:lastRenderedPageBreak/>
              <w:t>Understand</w:t>
            </w:r>
            <w:r w:rsidRPr="00C67B90">
              <w:rPr>
                <w:spacing w:val="-7"/>
                <w:szCs w:val="24"/>
              </w:rPr>
              <w:t xml:space="preserve"> </w:t>
            </w:r>
            <w:r w:rsidRPr="00C67B90">
              <w:rPr>
                <w:szCs w:val="24"/>
              </w:rPr>
              <w:t>the</w:t>
            </w:r>
            <w:r w:rsidRPr="00C67B90">
              <w:rPr>
                <w:spacing w:val="-7"/>
                <w:szCs w:val="24"/>
              </w:rPr>
              <w:t xml:space="preserve"> </w:t>
            </w:r>
            <w:r w:rsidRPr="00C67B90">
              <w:rPr>
                <w:szCs w:val="24"/>
              </w:rPr>
              <w:t>distributors’</w:t>
            </w:r>
            <w:r w:rsidRPr="00C67B90">
              <w:rPr>
                <w:spacing w:val="-14"/>
                <w:szCs w:val="24"/>
              </w:rPr>
              <w:t xml:space="preserve"> </w:t>
            </w:r>
            <w:r w:rsidRPr="00C67B90">
              <w:rPr>
                <w:szCs w:val="24"/>
              </w:rPr>
              <w:t>redundancies</w:t>
            </w:r>
            <w:r w:rsidRPr="00C67B90">
              <w:rPr>
                <w:spacing w:val="-7"/>
                <w:szCs w:val="24"/>
              </w:rPr>
              <w:t xml:space="preserve"> </w:t>
            </w:r>
            <w:r w:rsidRPr="00C67B90">
              <w:rPr>
                <w:szCs w:val="24"/>
              </w:rPr>
              <w:t>and</w:t>
            </w:r>
            <w:r w:rsidRPr="00C67B90">
              <w:rPr>
                <w:spacing w:val="-7"/>
                <w:szCs w:val="24"/>
              </w:rPr>
              <w:t xml:space="preserve"> </w:t>
            </w:r>
            <w:r w:rsidRPr="00C67B90">
              <w:rPr>
                <w:szCs w:val="24"/>
              </w:rPr>
              <w:t>potential</w:t>
            </w:r>
            <w:r w:rsidRPr="00C67B90">
              <w:rPr>
                <w:spacing w:val="-7"/>
                <w:szCs w:val="24"/>
              </w:rPr>
              <w:t xml:space="preserve"> </w:t>
            </w:r>
            <w:r w:rsidRPr="00C67B90">
              <w:rPr>
                <w:szCs w:val="24"/>
              </w:rPr>
              <w:t>needs during a disaster as well as any resilience issues they are trying to address or have addressed through business continuity planning (e.g., whether they are located in a flood plain with limited access to their facilities and whether they have a contingency/continuity plan that is regularly reviewed and tested).</w:t>
            </w:r>
          </w:p>
        </w:tc>
        <w:tc>
          <w:tcPr>
            <w:tcW w:w="469" w:type="pct"/>
          </w:tcPr>
          <w:p w14:paraId="39537C04" w14:textId="77777777" w:rsidR="00B21F68" w:rsidRPr="007231D6" w:rsidRDefault="00B21F68" w:rsidP="00EA5668">
            <w:pPr>
              <w:pStyle w:val="BodyText"/>
              <w:spacing w:after="0" w:line="240" w:lineRule="auto"/>
              <w:rPr>
                <w:rFonts w:cs="Arial"/>
                <w:b/>
                <w:color w:val="auto"/>
                <w:szCs w:val="22"/>
              </w:rPr>
            </w:pPr>
          </w:p>
        </w:tc>
        <w:tc>
          <w:tcPr>
            <w:tcW w:w="807" w:type="pct"/>
          </w:tcPr>
          <w:p w14:paraId="124B6A25" w14:textId="4E824A2B" w:rsidR="00827D7D" w:rsidRPr="00827D7D" w:rsidRDefault="00827D7D" w:rsidP="00827D7D">
            <w:pPr>
              <w:pStyle w:val="TableParagraph"/>
              <w:spacing w:line="268" w:lineRule="auto"/>
              <w:ind w:right="561"/>
              <w:rPr>
                <w:sz w:val="24"/>
                <w:szCs w:val="24"/>
              </w:rPr>
            </w:pPr>
            <w:r w:rsidRPr="00827D7D">
              <w:rPr>
                <w:spacing w:val="-2"/>
              </w:rPr>
              <w:t xml:space="preserve">Manufacturers, </w:t>
            </w:r>
            <w:r w:rsidRPr="00827D7D">
              <w:t>Distributors, Providers</w:t>
            </w:r>
          </w:p>
          <w:p w14:paraId="52C979D2" w14:textId="77777777" w:rsidR="00B21F68" w:rsidRPr="00200DB4" w:rsidRDefault="00B21F68" w:rsidP="00EA5668">
            <w:pPr>
              <w:pStyle w:val="BodyText"/>
              <w:spacing w:after="0" w:line="240" w:lineRule="auto"/>
              <w:rPr>
                <w:rFonts w:cs="Arial"/>
                <w:bCs/>
                <w:color w:val="auto"/>
                <w:szCs w:val="22"/>
              </w:rPr>
            </w:pPr>
          </w:p>
        </w:tc>
        <w:tc>
          <w:tcPr>
            <w:tcW w:w="653" w:type="pct"/>
          </w:tcPr>
          <w:p w14:paraId="16535B5D" w14:textId="77777777" w:rsidR="00B21F68" w:rsidRPr="007231D6" w:rsidRDefault="00B21F68" w:rsidP="00EA5668">
            <w:pPr>
              <w:pStyle w:val="BodyText"/>
              <w:spacing w:after="0" w:line="240" w:lineRule="auto"/>
              <w:rPr>
                <w:rFonts w:cs="Arial"/>
                <w:b/>
                <w:color w:val="auto"/>
                <w:szCs w:val="22"/>
              </w:rPr>
            </w:pPr>
          </w:p>
        </w:tc>
      </w:tr>
      <w:tr w:rsidR="00FC1592" w:rsidRPr="007231D6" w14:paraId="3BC0538B" w14:textId="77777777" w:rsidTr="00EA76AC">
        <w:trPr>
          <w:cantSplit/>
          <w:trHeight w:val="20"/>
        </w:trPr>
        <w:tc>
          <w:tcPr>
            <w:tcW w:w="3070" w:type="pct"/>
          </w:tcPr>
          <w:p w14:paraId="1F5D4741" w14:textId="77777777" w:rsidR="008322FB" w:rsidRPr="001D00C9" w:rsidRDefault="008322FB" w:rsidP="001C30AC">
            <w:pPr>
              <w:pStyle w:val="TableParagraph"/>
              <w:numPr>
                <w:ilvl w:val="1"/>
                <w:numId w:val="22"/>
              </w:numPr>
              <w:autoSpaceDE w:val="0"/>
              <w:autoSpaceDN w:val="0"/>
              <w:spacing w:before="128" w:after="0" w:line="271" w:lineRule="auto"/>
              <w:ind w:right="511"/>
            </w:pPr>
            <w:r w:rsidRPr="001D00C9">
              <w:t>Request</w:t>
            </w:r>
            <w:r w:rsidRPr="001D00C9">
              <w:rPr>
                <w:spacing w:val="-4"/>
              </w:rPr>
              <w:t xml:space="preserve"> </w:t>
            </w:r>
            <w:r w:rsidRPr="001D00C9">
              <w:t>members</w:t>
            </w:r>
            <w:r w:rsidRPr="001D00C9">
              <w:rPr>
                <w:spacing w:val="-4"/>
              </w:rPr>
              <w:t xml:space="preserve"> </w:t>
            </w:r>
            <w:r w:rsidRPr="001D00C9">
              <w:t>share</w:t>
            </w:r>
            <w:r w:rsidRPr="001D00C9">
              <w:rPr>
                <w:spacing w:val="-4"/>
              </w:rPr>
              <w:t xml:space="preserve"> information on </w:t>
            </w:r>
            <w:r w:rsidRPr="001D00C9">
              <w:t>established</w:t>
            </w:r>
            <w:r w:rsidRPr="001D00C9">
              <w:rPr>
                <w:spacing w:val="-4"/>
              </w:rPr>
              <w:t xml:space="preserve"> </w:t>
            </w:r>
            <w:r w:rsidRPr="001D00C9">
              <w:t>distributor</w:t>
            </w:r>
            <w:r w:rsidRPr="001D00C9">
              <w:rPr>
                <w:spacing w:val="-4"/>
              </w:rPr>
              <w:t xml:space="preserve"> </w:t>
            </w:r>
            <w:r w:rsidRPr="001D00C9">
              <w:t>MOU</w:t>
            </w:r>
            <w:r w:rsidRPr="001D00C9">
              <w:rPr>
                <w:spacing w:val="-2"/>
              </w:rPr>
              <w:t xml:space="preserve"> </w:t>
            </w:r>
            <w:r w:rsidRPr="001D00C9">
              <w:t>related</w:t>
            </w:r>
            <w:r w:rsidRPr="001D00C9">
              <w:rPr>
                <w:spacing w:val="-2"/>
              </w:rPr>
              <w:t xml:space="preserve"> </w:t>
            </w:r>
            <w:r w:rsidRPr="001D00C9">
              <w:t>to</w:t>
            </w:r>
            <w:r w:rsidRPr="001D00C9">
              <w:rPr>
                <w:spacing w:val="-2"/>
              </w:rPr>
              <w:t xml:space="preserve"> </w:t>
            </w:r>
            <w:r w:rsidRPr="001D00C9">
              <w:t>emergency</w:t>
            </w:r>
            <w:r w:rsidRPr="001D00C9">
              <w:rPr>
                <w:spacing w:val="-2"/>
              </w:rPr>
              <w:t xml:space="preserve"> </w:t>
            </w:r>
            <w:r w:rsidRPr="001D00C9">
              <w:t>operations</w:t>
            </w:r>
            <w:r w:rsidRPr="001D00C9">
              <w:rPr>
                <w:spacing w:val="-2"/>
              </w:rPr>
              <w:t xml:space="preserve"> </w:t>
            </w:r>
            <w:r w:rsidRPr="001D00C9">
              <w:t>to better understand existing agreements in the region and inform potential statewide memoranda of agreement (MOAs) for resource sharing.</w:t>
            </w:r>
          </w:p>
          <w:p w14:paraId="54F41C17" w14:textId="58834FF2" w:rsidR="00FC1592" w:rsidRPr="001D00C9" w:rsidRDefault="008322FB" w:rsidP="001C30AC">
            <w:pPr>
              <w:pStyle w:val="TableParagraph"/>
              <w:numPr>
                <w:ilvl w:val="0"/>
                <w:numId w:val="19"/>
              </w:numPr>
              <w:tabs>
                <w:tab w:val="left" w:pos="1260"/>
              </w:tabs>
              <w:autoSpaceDE w:val="0"/>
              <w:autoSpaceDN w:val="0"/>
              <w:spacing w:before="90" w:after="0" w:line="271" w:lineRule="auto"/>
              <w:ind w:right="187"/>
            </w:pPr>
            <w:r w:rsidRPr="001D00C9">
              <w:t>This identifies instances where multiple coalition members and</w:t>
            </w:r>
            <w:r w:rsidRPr="001D00C9">
              <w:rPr>
                <w:spacing w:val="-6"/>
              </w:rPr>
              <w:t xml:space="preserve"> </w:t>
            </w:r>
            <w:r w:rsidRPr="001D00C9">
              <w:t>possibly</w:t>
            </w:r>
            <w:r w:rsidRPr="001D00C9">
              <w:rPr>
                <w:spacing w:val="-6"/>
              </w:rPr>
              <w:t xml:space="preserve"> </w:t>
            </w:r>
            <w:r w:rsidRPr="001D00C9">
              <w:t>distributors</w:t>
            </w:r>
            <w:r w:rsidRPr="001D00C9">
              <w:rPr>
                <w:spacing w:val="-6"/>
              </w:rPr>
              <w:t xml:space="preserve"> </w:t>
            </w:r>
            <w:r w:rsidRPr="001D00C9">
              <w:t>have</w:t>
            </w:r>
            <w:r w:rsidRPr="001D00C9">
              <w:rPr>
                <w:spacing w:val="-6"/>
              </w:rPr>
              <w:t xml:space="preserve"> </w:t>
            </w:r>
            <w:r w:rsidRPr="001D00C9">
              <w:t>identified</w:t>
            </w:r>
            <w:r w:rsidRPr="001D00C9">
              <w:rPr>
                <w:spacing w:val="-6"/>
              </w:rPr>
              <w:t xml:space="preserve"> </w:t>
            </w:r>
            <w:r w:rsidRPr="001D00C9">
              <w:t>the</w:t>
            </w:r>
            <w:r w:rsidRPr="001D00C9">
              <w:rPr>
                <w:spacing w:val="-6"/>
              </w:rPr>
              <w:t xml:space="preserve"> </w:t>
            </w:r>
            <w:r w:rsidRPr="001D00C9">
              <w:t>same</w:t>
            </w:r>
            <w:r w:rsidRPr="001D00C9">
              <w:rPr>
                <w:spacing w:val="-6"/>
              </w:rPr>
              <w:t xml:space="preserve"> </w:t>
            </w:r>
            <w:r w:rsidRPr="001D00C9">
              <w:t>resource solution and that vendor capacity would potentially not be sufficient to fully meet the needs of all.</w:t>
            </w:r>
          </w:p>
        </w:tc>
        <w:tc>
          <w:tcPr>
            <w:tcW w:w="469" w:type="pct"/>
          </w:tcPr>
          <w:p w14:paraId="33E671E7" w14:textId="77777777" w:rsidR="00FC1592" w:rsidRPr="007231D6" w:rsidRDefault="00FC1592" w:rsidP="00EA5668">
            <w:pPr>
              <w:pStyle w:val="BodyText"/>
              <w:spacing w:after="0" w:line="240" w:lineRule="auto"/>
              <w:rPr>
                <w:rFonts w:cs="Arial"/>
                <w:b/>
                <w:color w:val="auto"/>
                <w:szCs w:val="22"/>
              </w:rPr>
            </w:pPr>
          </w:p>
        </w:tc>
        <w:tc>
          <w:tcPr>
            <w:tcW w:w="807" w:type="pct"/>
          </w:tcPr>
          <w:p w14:paraId="2AAC72B3" w14:textId="3AD19B9C" w:rsidR="00FC1592" w:rsidRPr="00200DB4" w:rsidRDefault="00850BD4" w:rsidP="00EA5668">
            <w:pPr>
              <w:pStyle w:val="BodyText"/>
              <w:spacing w:after="0" w:line="240" w:lineRule="auto"/>
              <w:rPr>
                <w:rFonts w:cs="Arial"/>
                <w:bCs/>
                <w:color w:val="auto"/>
                <w:szCs w:val="22"/>
              </w:rPr>
            </w:pPr>
            <w:r>
              <w:rPr>
                <w:rFonts w:cs="Arial"/>
                <w:bCs/>
                <w:color w:val="auto"/>
                <w:szCs w:val="22"/>
              </w:rPr>
              <w:t>Distributors, Providers</w:t>
            </w:r>
          </w:p>
        </w:tc>
        <w:tc>
          <w:tcPr>
            <w:tcW w:w="653" w:type="pct"/>
          </w:tcPr>
          <w:p w14:paraId="34B91751" w14:textId="77777777" w:rsidR="00FC1592" w:rsidRPr="007231D6" w:rsidRDefault="00FC1592" w:rsidP="00EA5668">
            <w:pPr>
              <w:pStyle w:val="BodyText"/>
              <w:spacing w:after="0" w:line="240" w:lineRule="auto"/>
              <w:rPr>
                <w:rFonts w:cs="Arial"/>
                <w:b/>
                <w:color w:val="auto"/>
                <w:szCs w:val="22"/>
              </w:rPr>
            </w:pPr>
          </w:p>
        </w:tc>
      </w:tr>
      <w:tr w:rsidR="008322FB" w:rsidRPr="007231D6" w14:paraId="24253DAE" w14:textId="77777777" w:rsidTr="00EA76AC">
        <w:trPr>
          <w:cantSplit/>
          <w:trHeight w:val="20"/>
        </w:trPr>
        <w:tc>
          <w:tcPr>
            <w:tcW w:w="3070" w:type="pct"/>
          </w:tcPr>
          <w:p w14:paraId="4D4F5CFA" w14:textId="647BDE18" w:rsidR="00400A78" w:rsidRPr="001D00C9" w:rsidRDefault="00400A78" w:rsidP="001C30AC">
            <w:pPr>
              <w:pStyle w:val="TableParagraph"/>
              <w:numPr>
                <w:ilvl w:val="1"/>
                <w:numId w:val="22"/>
              </w:numPr>
              <w:autoSpaceDE w:val="0"/>
              <w:autoSpaceDN w:val="0"/>
              <w:spacing w:before="128" w:after="0" w:line="271" w:lineRule="auto"/>
              <w:ind w:right="511"/>
            </w:pPr>
            <w:r w:rsidRPr="001D00C9">
              <w:t>Consider and plan for communities with high potential impact during disasters and their potential acute and chronic care needs related to the supply chain.</w:t>
            </w:r>
          </w:p>
          <w:p w14:paraId="78AEB889" w14:textId="77777777" w:rsidR="00400A78" w:rsidRPr="001D00C9" w:rsidRDefault="00400A78" w:rsidP="00400A78">
            <w:pPr>
              <w:pStyle w:val="TableParagraph"/>
              <w:spacing w:before="90"/>
              <w:ind w:left="900"/>
            </w:pPr>
            <w:r w:rsidRPr="001D00C9">
              <w:t xml:space="preserve">Examples </w:t>
            </w:r>
            <w:r w:rsidRPr="001D00C9">
              <w:rPr>
                <w:spacing w:val="-2"/>
              </w:rPr>
              <w:t>include:</w:t>
            </w:r>
          </w:p>
          <w:p w14:paraId="61EA582D" w14:textId="77777777" w:rsidR="00400A78" w:rsidRPr="001D00C9" w:rsidRDefault="00400A78" w:rsidP="001C30AC">
            <w:pPr>
              <w:pStyle w:val="TableParagraph"/>
              <w:numPr>
                <w:ilvl w:val="0"/>
                <w:numId w:val="19"/>
              </w:numPr>
              <w:tabs>
                <w:tab w:val="left" w:pos="1259"/>
              </w:tabs>
              <w:autoSpaceDE w:val="0"/>
              <w:autoSpaceDN w:val="0"/>
              <w:spacing w:before="90" w:after="0" w:line="271" w:lineRule="auto"/>
              <w:ind w:right="187"/>
            </w:pPr>
            <w:r w:rsidRPr="001D00C9">
              <w:t>Understanding limitations</w:t>
            </w:r>
            <w:r w:rsidRPr="00850BD4">
              <w:t xml:space="preserve"> </w:t>
            </w:r>
            <w:r w:rsidRPr="001D00C9">
              <w:t>on</w:t>
            </w:r>
            <w:r w:rsidRPr="00850BD4">
              <w:t xml:space="preserve"> </w:t>
            </w:r>
            <w:r w:rsidRPr="001D00C9">
              <w:t>filling</w:t>
            </w:r>
            <w:r w:rsidRPr="00850BD4">
              <w:t xml:space="preserve"> </w:t>
            </w:r>
            <w:r w:rsidRPr="001D00C9">
              <w:t>prescriptions</w:t>
            </w:r>
            <w:r w:rsidRPr="00850BD4">
              <w:t xml:space="preserve"> (e.g., insurance, access to pharmacies)</w:t>
            </w:r>
          </w:p>
          <w:p w14:paraId="7645B2A7" w14:textId="77777777" w:rsidR="00400A78" w:rsidRPr="001D00C9" w:rsidRDefault="00400A78" w:rsidP="001C30AC">
            <w:pPr>
              <w:pStyle w:val="TableParagraph"/>
              <w:numPr>
                <w:ilvl w:val="0"/>
                <w:numId w:val="19"/>
              </w:numPr>
              <w:tabs>
                <w:tab w:val="left" w:pos="1260"/>
              </w:tabs>
              <w:autoSpaceDE w:val="0"/>
              <w:autoSpaceDN w:val="0"/>
              <w:spacing w:before="90" w:after="0" w:line="271" w:lineRule="auto"/>
              <w:ind w:right="187"/>
            </w:pPr>
            <w:r w:rsidRPr="001D00C9">
              <w:t>Identifying</w:t>
            </w:r>
            <w:r w:rsidRPr="00850BD4">
              <w:t xml:space="preserve"> </w:t>
            </w:r>
            <w:r w:rsidRPr="001D00C9">
              <w:t>and</w:t>
            </w:r>
            <w:r w:rsidRPr="00850BD4">
              <w:t xml:space="preserve"> </w:t>
            </w:r>
            <w:r w:rsidRPr="001D00C9">
              <w:t>planning</w:t>
            </w:r>
            <w:r w:rsidRPr="00850BD4">
              <w:t xml:space="preserve"> </w:t>
            </w:r>
            <w:r w:rsidRPr="001D00C9">
              <w:t>for</w:t>
            </w:r>
            <w:r w:rsidRPr="00850BD4">
              <w:t xml:space="preserve"> </w:t>
            </w:r>
            <w:r w:rsidRPr="001D00C9">
              <w:t>critical</w:t>
            </w:r>
            <w:r w:rsidRPr="00850BD4">
              <w:t xml:space="preserve"> </w:t>
            </w:r>
            <w:r w:rsidRPr="001D00C9">
              <w:t>health care</w:t>
            </w:r>
            <w:r w:rsidRPr="00850BD4">
              <w:t xml:space="preserve"> </w:t>
            </w:r>
            <w:r w:rsidRPr="001D00C9">
              <w:t>equipment</w:t>
            </w:r>
            <w:r w:rsidRPr="00850BD4">
              <w:t xml:space="preserve"> </w:t>
            </w:r>
            <w:r w:rsidRPr="001D00C9">
              <w:t>delivery and maintenance including oxygen</w:t>
            </w:r>
          </w:p>
          <w:p w14:paraId="6AE3979E" w14:textId="77777777" w:rsidR="00400A78" w:rsidRPr="001D00C9" w:rsidRDefault="00400A78" w:rsidP="001C30AC">
            <w:pPr>
              <w:pStyle w:val="TableParagraph"/>
              <w:numPr>
                <w:ilvl w:val="0"/>
                <w:numId w:val="19"/>
              </w:numPr>
              <w:tabs>
                <w:tab w:val="left" w:pos="1259"/>
              </w:tabs>
              <w:autoSpaceDE w:val="0"/>
              <w:autoSpaceDN w:val="0"/>
              <w:spacing w:before="90" w:after="0" w:line="271" w:lineRule="auto"/>
              <w:ind w:right="187"/>
            </w:pPr>
            <w:r w:rsidRPr="001D00C9">
              <w:t>Providing information</w:t>
            </w:r>
            <w:r w:rsidRPr="00850BD4">
              <w:t xml:space="preserve"> </w:t>
            </w:r>
            <w:r w:rsidRPr="001D00C9">
              <w:t>on</w:t>
            </w:r>
            <w:r w:rsidRPr="00850BD4">
              <w:t xml:space="preserve"> </w:t>
            </w:r>
            <w:r w:rsidRPr="001D00C9">
              <w:t>and</w:t>
            </w:r>
            <w:r w:rsidRPr="00850BD4">
              <w:t xml:space="preserve"> </w:t>
            </w:r>
            <w:r w:rsidRPr="001D00C9">
              <w:t>access</w:t>
            </w:r>
            <w:r w:rsidRPr="00850BD4">
              <w:t xml:space="preserve"> </w:t>
            </w:r>
            <w:r w:rsidRPr="001D00C9">
              <w:t>to</w:t>
            </w:r>
            <w:r w:rsidRPr="00850BD4">
              <w:t xml:space="preserve"> </w:t>
            </w:r>
            <w:r w:rsidRPr="001D00C9">
              <w:t>open</w:t>
            </w:r>
            <w:r w:rsidRPr="00850BD4">
              <w:t xml:space="preserve"> </w:t>
            </w:r>
            <w:r w:rsidRPr="001D00C9">
              <w:t>facilities</w:t>
            </w:r>
            <w:r w:rsidRPr="00850BD4">
              <w:t xml:space="preserve"> </w:t>
            </w:r>
            <w:r w:rsidRPr="001D00C9">
              <w:t>(e.g.,</w:t>
            </w:r>
            <w:r w:rsidRPr="00850BD4">
              <w:t xml:space="preserve"> </w:t>
            </w:r>
            <w:hyperlink r:id="rId29" w:history="1">
              <w:r w:rsidRPr="00850BD4">
                <w:t>Rx Open</w:t>
              </w:r>
            </w:hyperlink>
            <w:r w:rsidRPr="00850BD4">
              <w:t>)</w:t>
            </w:r>
          </w:p>
          <w:p w14:paraId="383C786B" w14:textId="77777777" w:rsidR="00400A78" w:rsidRPr="001D00C9" w:rsidRDefault="00400A78" w:rsidP="001C30AC">
            <w:pPr>
              <w:pStyle w:val="TableParagraph"/>
              <w:numPr>
                <w:ilvl w:val="0"/>
                <w:numId w:val="19"/>
              </w:numPr>
              <w:tabs>
                <w:tab w:val="left" w:pos="1260"/>
              </w:tabs>
              <w:autoSpaceDE w:val="0"/>
              <w:autoSpaceDN w:val="0"/>
              <w:spacing w:before="90" w:after="0" w:line="271" w:lineRule="auto"/>
              <w:ind w:right="187"/>
            </w:pPr>
            <w:r w:rsidRPr="001D00C9">
              <w:t>Understand potential applicable</w:t>
            </w:r>
            <w:r w:rsidRPr="00850BD4">
              <w:t xml:space="preserve"> </w:t>
            </w:r>
            <w:r w:rsidRPr="001D00C9">
              <w:t>waivers</w:t>
            </w:r>
            <w:r w:rsidRPr="00850BD4">
              <w:t xml:space="preserve"> </w:t>
            </w:r>
            <w:r w:rsidRPr="001D00C9">
              <w:t>and</w:t>
            </w:r>
            <w:r w:rsidRPr="00850BD4">
              <w:t xml:space="preserve"> </w:t>
            </w:r>
            <w:r w:rsidRPr="001D00C9">
              <w:t>sources</w:t>
            </w:r>
            <w:r w:rsidRPr="00850BD4">
              <w:t xml:space="preserve"> </w:t>
            </w:r>
            <w:r w:rsidRPr="001D00C9">
              <w:t>of</w:t>
            </w:r>
            <w:r w:rsidRPr="00850BD4">
              <w:t xml:space="preserve"> </w:t>
            </w:r>
            <w:r w:rsidRPr="001D00C9">
              <w:t>information</w:t>
            </w:r>
            <w:r w:rsidRPr="00850BD4">
              <w:t xml:space="preserve"> </w:t>
            </w:r>
            <w:r w:rsidRPr="001D00C9">
              <w:t>(e.g., insurance hotlines)</w:t>
            </w:r>
          </w:p>
          <w:p w14:paraId="02E469A1" w14:textId="77777777" w:rsidR="00400A78" w:rsidRPr="001D00C9" w:rsidRDefault="00400A78" w:rsidP="001C30AC">
            <w:pPr>
              <w:pStyle w:val="TableParagraph"/>
              <w:numPr>
                <w:ilvl w:val="0"/>
                <w:numId w:val="19"/>
              </w:numPr>
              <w:tabs>
                <w:tab w:val="left" w:pos="1260"/>
              </w:tabs>
              <w:autoSpaceDE w:val="0"/>
              <w:autoSpaceDN w:val="0"/>
              <w:spacing w:before="90" w:after="0" w:line="271" w:lineRule="auto"/>
              <w:ind w:right="187"/>
            </w:pPr>
            <w:r w:rsidRPr="001D00C9">
              <w:t>Transitioning</w:t>
            </w:r>
            <w:r w:rsidRPr="00850BD4">
              <w:t xml:space="preserve"> </w:t>
            </w:r>
            <w:r w:rsidRPr="001D00C9">
              <w:t>care</w:t>
            </w:r>
            <w:r w:rsidRPr="00850BD4">
              <w:t xml:space="preserve"> </w:t>
            </w:r>
            <w:r w:rsidRPr="001D00C9">
              <w:t>and</w:t>
            </w:r>
            <w:r w:rsidRPr="00850BD4">
              <w:t xml:space="preserve"> </w:t>
            </w:r>
            <w:r w:rsidRPr="001D00C9">
              <w:t>services</w:t>
            </w:r>
            <w:r w:rsidRPr="00850BD4">
              <w:t xml:space="preserve"> </w:t>
            </w:r>
            <w:r w:rsidRPr="001D00C9">
              <w:t>to</w:t>
            </w:r>
            <w:r w:rsidRPr="00850BD4">
              <w:t xml:space="preserve"> </w:t>
            </w:r>
            <w:r w:rsidRPr="001D00C9">
              <w:t>a</w:t>
            </w:r>
            <w:r w:rsidRPr="00850BD4">
              <w:t xml:space="preserve"> </w:t>
            </w:r>
            <w:r w:rsidRPr="001D00C9">
              <w:t>new</w:t>
            </w:r>
            <w:r w:rsidRPr="00850BD4">
              <w:t xml:space="preserve"> </w:t>
            </w:r>
            <w:r w:rsidRPr="001D00C9">
              <w:t>or temporary facility</w:t>
            </w:r>
          </w:p>
          <w:p w14:paraId="776FFD9E" w14:textId="0FB50747" w:rsidR="008322FB" w:rsidRPr="001D00C9" w:rsidRDefault="00400A78" w:rsidP="001C30AC">
            <w:pPr>
              <w:pStyle w:val="TableParagraph"/>
              <w:numPr>
                <w:ilvl w:val="0"/>
                <w:numId w:val="19"/>
              </w:numPr>
              <w:tabs>
                <w:tab w:val="left" w:pos="1260"/>
              </w:tabs>
              <w:autoSpaceDE w:val="0"/>
              <w:autoSpaceDN w:val="0"/>
              <w:spacing w:before="90" w:after="0" w:line="271" w:lineRule="auto"/>
              <w:ind w:right="187"/>
            </w:pPr>
            <w:r w:rsidRPr="001D00C9">
              <w:t>Partnering with regional or national organizations to collect</w:t>
            </w:r>
            <w:r w:rsidRPr="00850BD4">
              <w:t xml:space="preserve"> </w:t>
            </w:r>
            <w:r w:rsidRPr="001D00C9">
              <w:t>and</w:t>
            </w:r>
            <w:r w:rsidRPr="00850BD4">
              <w:t xml:space="preserve"> </w:t>
            </w:r>
            <w:r w:rsidRPr="001D00C9">
              <w:t>disseminate</w:t>
            </w:r>
            <w:r w:rsidRPr="00850BD4">
              <w:t xml:space="preserve"> </w:t>
            </w:r>
            <w:r w:rsidRPr="001D00C9">
              <w:t>patient-level</w:t>
            </w:r>
            <w:r w:rsidRPr="00850BD4">
              <w:t xml:space="preserve"> </w:t>
            </w:r>
            <w:r w:rsidRPr="001D00C9">
              <w:t>guidance,</w:t>
            </w:r>
            <w:r w:rsidRPr="00850BD4">
              <w:t xml:space="preserve"> </w:t>
            </w:r>
            <w:r w:rsidRPr="001D00C9">
              <w:t>which</w:t>
            </w:r>
            <w:r w:rsidRPr="00850BD4">
              <w:t xml:space="preserve"> </w:t>
            </w:r>
            <w:r w:rsidRPr="001D00C9">
              <w:t>can be used and amplified by the HCCs</w:t>
            </w:r>
          </w:p>
        </w:tc>
        <w:tc>
          <w:tcPr>
            <w:tcW w:w="469" w:type="pct"/>
          </w:tcPr>
          <w:p w14:paraId="1E617DF4" w14:textId="77777777" w:rsidR="008322FB" w:rsidRPr="007231D6" w:rsidRDefault="008322FB" w:rsidP="00EA5668">
            <w:pPr>
              <w:pStyle w:val="BodyText"/>
              <w:spacing w:after="0" w:line="240" w:lineRule="auto"/>
              <w:rPr>
                <w:rFonts w:cs="Arial"/>
                <w:b/>
                <w:color w:val="auto"/>
                <w:szCs w:val="22"/>
              </w:rPr>
            </w:pPr>
          </w:p>
        </w:tc>
        <w:tc>
          <w:tcPr>
            <w:tcW w:w="807" w:type="pct"/>
          </w:tcPr>
          <w:p w14:paraId="1D29AE51" w14:textId="44725812" w:rsidR="008322FB" w:rsidRPr="00200DB4" w:rsidRDefault="009F414F" w:rsidP="00EA5668">
            <w:pPr>
              <w:pStyle w:val="BodyText"/>
              <w:spacing w:after="0" w:line="240" w:lineRule="auto"/>
              <w:rPr>
                <w:rFonts w:cs="Arial"/>
                <w:bCs/>
                <w:color w:val="auto"/>
                <w:szCs w:val="22"/>
              </w:rPr>
            </w:pPr>
            <w:r>
              <w:rPr>
                <w:rFonts w:cs="Arial"/>
                <w:bCs/>
                <w:color w:val="auto"/>
                <w:szCs w:val="22"/>
              </w:rPr>
              <w:t>Providers, Patients</w:t>
            </w:r>
          </w:p>
        </w:tc>
        <w:tc>
          <w:tcPr>
            <w:tcW w:w="653" w:type="pct"/>
          </w:tcPr>
          <w:p w14:paraId="63112780" w14:textId="77777777" w:rsidR="008322FB" w:rsidRPr="007231D6" w:rsidRDefault="008322FB" w:rsidP="00EA5668">
            <w:pPr>
              <w:pStyle w:val="BodyText"/>
              <w:spacing w:after="0" w:line="240" w:lineRule="auto"/>
              <w:rPr>
                <w:rFonts w:cs="Arial"/>
                <w:b/>
                <w:color w:val="auto"/>
                <w:szCs w:val="22"/>
              </w:rPr>
            </w:pPr>
          </w:p>
        </w:tc>
      </w:tr>
    </w:tbl>
    <w:p w14:paraId="2BD8EAB6" w14:textId="77777777" w:rsidR="00BF7EDB" w:rsidRDefault="00FE0389">
      <w:pPr>
        <w:spacing w:after="0" w:line="240" w:lineRule="auto"/>
        <w:sectPr w:rsidR="00BF7EDB" w:rsidSect="005D73C9">
          <w:headerReference w:type="even" r:id="rId30"/>
          <w:headerReference w:type="default" r:id="rId31"/>
          <w:footerReference w:type="default" r:id="rId32"/>
          <w:headerReference w:type="first" r:id="rId33"/>
          <w:pgSz w:w="20160" w:h="12240" w:orient="landscape" w:code="5"/>
          <w:pgMar w:top="720" w:right="720" w:bottom="720" w:left="720" w:header="720" w:footer="893" w:gutter="0"/>
          <w:cols w:space="720"/>
          <w:docGrid w:linePitch="360"/>
        </w:sectPr>
      </w:pPr>
      <w:r>
        <w:br w:type="page"/>
      </w:r>
    </w:p>
    <w:p w14:paraId="4A05E408" w14:textId="77777777" w:rsidR="00DA0699" w:rsidRDefault="00071D3F" w:rsidP="00DA0699">
      <w:pPr>
        <w:pStyle w:val="Heading1"/>
        <w:numPr>
          <w:ilvl w:val="0"/>
          <w:numId w:val="0"/>
        </w:numPr>
      </w:pPr>
      <w:r w:rsidRPr="00894FC8">
        <w:lastRenderedPageBreak/>
        <w:t>A</w:t>
      </w:r>
      <w:r w:rsidR="008B4464">
        <w:t xml:space="preserve">dditional </w:t>
      </w:r>
      <w:r w:rsidR="00BF7EDB">
        <w:t>Resources</w:t>
      </w:r>
      <w:bookmarkEnd w:id="21"/>
    </w:p>
    <w:p w14:paraId="6CDE5AB2" w14:textId="77777777" w:rsidR="00DA0699" w:rsidRPr="00DA0699" w:rsidRDefault="00DA0699" w:rsidP="001C30AC">
      <w:pPr>
        <w:pStyle w:val="ListParagraph"/>
        <w:widowControl w:val="0"/>
        <w:numPr>
          <w:ilvl w:val="0"/>
          <w:numId w:val="24"/>
        </w:numPr>
        <w:autoSpaceDE w:val="0"/>
        <w:autoSpaceDN w:val="0"/>
        <w:spacing w:after="0" w:line="360" w:lineRule="atLeast"/>
        <w:rPr>
          <w:szCs w:val="22"/>
        </w:rPr>
      </w:pPr>
      <w:hyperlink r:id="rId34" w:history="1">
        <w:r w:rsidRPr="00DA0699">
          <w:rPr>
            <w:rStyle w:val="Hyperlink"/>
            <w:szCs w:val="22"/>
          </w:rPr>
          <w:t>ASPR Risk Identification and Site Criticality (RISC) Toolkit 2.0</w:t>
        </w:r>
      </w:hyperlink>
    </w:p>
    <w:p w14:paraId="294A4D2F" w14:textId="77777777" w:rsidR="00DA0699" w:rsidRPr="00DA0699" w:rsidRDefault="00DA0699" w:rsidP="001C30AC">
      <w:pPr>
        <w:pStyle w:val="ListParagraph"/>
        <w:widowControl w:val="0"/>
        <w:numPr>
          <w:ilvl w:val="0"/>
          <w:numId w:val="24"/>
        </w:numPr>
        <w:autoSpaceDE w:val="0"/>
        <w:autoSpaceDN w:val="0"/>
        <w:spacing w:after="0" w:line="360" w:lineRule="atLeast"/>
        <w:rPr>
          <w:szCs w:val="22"/>
        </w:rPr>
      </w:pPr>
      <w:hyperlink r:id="rId35" w:history="1">
        <w:r w:rsidRPr="00DA0699">
          <w:rPr>
            <w:rStyle w:val="Hyperlink"/>
            <w:szCs w:val="22"/>
          </w:rPr>
          <w:t>ASPR TRACIE Clinical Resources for Emergency Shortages of Treatments and Supplies (CRESTS) Resource Page</w:t>
        </w:r>
      </w:hyperlink>
    </w:p>
    <w:p w14:paraId="227FDAEB" w14:textId="77777777" w:rsidR="00DA0699" w:rsidRPr="00DA0699" w:rsidRDefault="00DA0699" w:rsidP="001C30AC">
      <w:pPr>
        <w:pStyle w:val="ListParagraph"/>
        <w:widowControl w:val="0"/>
        <w:numPr>
          <w:ilvl w:val="0"/>
          <w:numId w:val="24"/>
        </w:numPr>
        <w:autoSpaceDE w:val="0"/>
        <w:autoSpaceDN w:val="0"/>
        <w:spacing w:after="0" w:line="360" w:lineRule="atLeast"/>
        <w:rPr>
          <w:szCs w:val="22"/>
        </w:rPr>
      </w:pPr>
      <w:hyperlink r:id="rId36" w:history="1">
        <w:r w:rsidRPr="00DA0699">
          <w:rPr>
            <w:rStyle w:val="Hyperlink"/>
            <w:szCs w:val="22"/>
          </w:rPr>
          <w:t>ASPR TRACIE Disaster Available Supplies in Hospitals (DASH) Tool</w:t>
        </w:r>
      </w:hyperlink>
    </w:p>
    <w:p w14:paraId="1DFE30DB" w14:textId="77777777" w:rsidR="00DA0699" w:rsidRPr="00DA0699" w:rsidRDefault="00DA0699" w:rsidP="001C30AC">
      <w:pPr>
        <w:pStyle w:val="ListParagraph"/>
        <w:widowControl w:val="0"/>
        <w:numPr>
          <w:ilvl w:val="0"/>
          <w:numId w:val="24"/>
        </w:numPr>
        <w:autoSpaceDE w:val="0"/>
        <w:autoSpaceDN w:val="0"/>
        <w:spacing w:after="0" w:line="360" w:lineRule="atLeast"/>
        <w:rPr>
          <w:szCs w:val="22"/>
        </w:rPr>
      </w:pPr>
      <w:hyperlink r:id="rId37" w:history="1">
        <w:r w:rsidRPr="00DA0699">
          <w:rPr>
            <w:rStyle w:val="Hyperlink"/>
            <w:szCs w:val="22"/>
          </w:rPr>
          <w:t>ASPR TRACIE Health Care Coalition Resource Page</w:t>
        </w:r>
      </w:hyperlink>
    </w:p>
    <w:p w14:paraId="3BA4FFF9" w14:textId="77777777" w:rsidR="00DA0699" w:rsidRPr="00DA0699" w:rsidRDefault="00DA0699" w:rsidP="001C30AC">
      <w:pPr>
        <w:pStyle w:val="ListParagraph"/>
        <w:widowControl w:val="0"/>
        <w:numPr>
          <w:ilvl w:val="0"/>
          <w:numId w:val="24"/>
        </w:numPr>
        <w:autoSpaceDE w:val="0"/>
        <w:autoSpaceDN w:val="0"/>
        <w:spacing w:after="0" w:line="360" w:lineRule="atLeast"/>
        <w:rPr>
          <w:szCs w:val="22"/>
        </w:rPr>
      </w:pPr>
      <w:r w:rsidRPr="00DA0699">
        <w:rPr>
          <w:szCs w:val="22"/>
        </w:rPr>
        <w:t>ASPR TRACIE Topic Collections</w:t>
      </w:r>
    </w:p>
    <w:p w14:paraId="43FCD90F" w14:textId="77777777" w:rsidR="00DA0699" w:rsidRPr="00DA0699" w:rsidRDefault="00DA0699" w:rsidP="001C30AC">
      <w:pPr>
        <w:pStyle w:val="ListParagraph"/>
        <w:widowControl w:val="0"/>
        <w:numPr>
          <w:ilvl w:val="1"/>
          <w:numId w:val="24"/>
        </w:numPr>
        <w:autoSpaceDE w:val="0"/>
        <w:autoSpaceDN w:val="0"/>
        <w:spacing w:after="0" w:line="360" w:lineRule="atLeast"/>
        <w:rPr>
          <w:rStyle w:val="Hyperlink"/>
          <w:szCs w:val="22"/>
        </w:rPr>
      </w:pPr>
      <w:hyperlink r:id="rId38" w:history="1">
        <w:r w:rsidRPr="00DA0699">
          <w:rPr>
            <w:rStyle w:val="Hyperlink"/>
            <w:szCs w:val="22"/>
          </w:rPr>
          <w:t>Coalition Administrative Issues</w:t>
        </w:r>
      </w:hyperlink>
    </w:p>
    <w:p w14:paraId="561FF9FA" w14:textId="77777777" w:rsidR="00DA0699" w:rsidRPr="00DA0699" w:rsidRDefault="00DA0699" w:rsidP="001C30AC">
      <w:pPr>
        <w:pStyle w:val="ListParagraph"/>
        <w:widowControl w:val="0"/>
        <w:numPr>
          <w:ilvl w:val="1"/>
          <w:numId w:val="24"/>
        </w:numPr>
        <w:autoSpaceDE w:val="0"/>
        <w:autoSpaceDN w:val="0"/>
        <w:spacing w:after="0" w:line="360" w:lineRule="atLeast"/>
        <w:rPr>
          <w:rStyle w:val="Hyperlink"/>
          <w:szCs w:val="22"/>
        </w:rPr>
      </w:pPr>
      <w:hyperlink r:id="rId39" w:history="1">
        <w:r w:rsidRPr="00DA0699">
          <w:rPr>
            <w:rStyle w:val="Hyperlink"/>
            <w:szCs w:val="22"/>
          </w:rPr>
          <w:t>Coalition Models and Functions</w:t>
        </w:r>
      </w:hyperlink>
    </w:p>
    <w:p w14:paraId="23C5CA62" w14:textId="77777777" w:rsidR="00DA0699" w:rsidRPr="00DA0699" w:rsidRDefault="00DA0699" w:rsidP="001C30AC">
      <w:pPr>
        <w:pStyle w:val="ListParagraph"/>
        <w:widowControl w:val="0"/>
        <w:numPr>
          <w:ilvl w:val="1"/>
          <w:numId w:val="24"/>
        </w:numPr>
        <w:autoSpaceDE w:val="0"/>
        <w:autoSpaceDN w:val="0"/>
        <w:spacing w:after="0" w:line="360" w:lineRule="atLeast"/>
        <w:rPr>
          <w:rStyle w:val="Hyperlink"/>
          <w:szCs w:val="22"/>
        </w:rPr>
      </w:pPr>
      <w:hyperlink r:id="rId40" w:history="1">
        <w:r w:rsidRPr="00DA0699">
          <w:rPr>
            <w:rStyle w:val="Hyperlink"/>
            <w:szCs w:val="22"/>
          </w:rPr>
          <w:t>Coalition Response Operations (including Mutual Aid)</w:t>
        </w:r>
      </w:hyperlink>
    </w:p>
    <w:p w14:paraId="75F1CDEA" w14:textId="77777777" w:rsidR="00DA0699" w:rsidRPr="00DA0699" w:rsidRDefault="00DA0699" w:rsidP="001C30AC">
      <w:pPr>
        <w:pStyle w:val="ListParagraph"/>
        <w:widowControl w:val="0"/>
        <w:numPr>
          <w:ilvl w:val="1"/>
          <w:numId w:val="24"/>
        </w:numPr>
        <w:autoSpaceDE w:val="0"/>
        <w:autoSpaceDN w:val="0"/>
        <w:spacing w:after="0" w:line="360" w:lineRule="atLeast"/>
        <w:rPr>
          <w:szCs w:val="22"/>
        </w:rPr>
      </w:pPr>
      <w:hyperlink r:id="rId41" w:history="1">
        <w:r w:rsidRPr="00DA0699">
          <w:rPr>
            <w:rStyle w:val="Hyperlink"/>
            <w:szCs w:val="22"/>
          </w:rPr>
          <w:t>Continuity of Operations (COOP) / Failure Plan</w:t>
        </w:r>
      </w:hyperlink>
    </w:p>
    <w:p w14:paraId="587592AD" w14:textId="77777777" w:rsidR="00DA0699" w:rsidRPr="00DA0699" w:rsidRDefault="00DA0699" w:rsidP="001C30AC">
      <w:pPr>
        <w:pStyle w:val="ListParagraph"/>
        <w:widowControl w:val="0"/>
        <w:numPr>
          <w:ilvl w:val="1"/>
          <w:numId w:val="24"/>
        </w:numPr>
        <w:autoSpaceDE w:val="0"/>
        <w:autoSpaceDN w:val="0"/>
        <w:spacing w:after="0" w:line="360" w:lineRule="atLeast"/>
        <w:rPr>
          <w:szCs w:val="22"/>
        </w:rPr>
      </w:pPr>
      <w:hyperlink r:id="rId42" w:history="1">
        <w:r w:rsidRPr="00DA0699">
          <w:rPr>
            <w:rStyle w:val="Hyperlink"/>
            <w:szCs w:val="22"/>
          </w:rPr>
          <w:t>CRESTS</w:t>
        </w:r>
      </w:hyperlink>
    </w:p>
    <w:p w14:paraId="3188DCAD" w14:textId="77777777" w:rsidR="00DA0699" w:rsidRPr="00DA0699" w:rsidRDefault="00DA0699" w:rsidP="001C30AC">
      <w:pPr>
        <w:pStyle w:val="ListParagraph"/>
        <w:widowControl w:val="0"/>
        <w:numPr>
          <w:ilvl w:val="1"/>
          <w:numId w:val="24"/>
        </w:numPr>
        <w:autoSpaceDE w:val="0"/>
        <w:autoSpaceDN w:val="0"/>
        <w:spacing w:after="0" w:line="360" w:lineRule="atLeast"/>
        <w:rPr>
          <w:szCs w:val="22"/>
        </w:rPr>
      </w:pPr>
      <w:hyperlink r:id="rId43" w:history="1">
        <w:r w:rsidRPr="00DA0699">
          <w:rPr>
            <w:rStyle w:val="Hyperlink"/>
            <w:szCs w:val="22"/>
          </w:rPr>
          <w:t>Hazard Vulnerability/Risk Assessment</w:t>
        </w:r>
      </w:hyperlink>
    </w:p>
    <w:p w14:paraId="6A86ACEA" w14:textId="77777777" w:rsidR="00DA0699" w:rsidRPr="00DA0699" w:rsidRDefault="00DA0699" w:rsidP="001C30AC">
      <w:pPr>
        <w:pStyle w:val="ListParagraph"/>
        <w:widowControl w:val="0"/>
        <w:numPr>
          <w:ilvl w:val="1"/>
          <w:numId w:val="24"/>
        </w:numPr>
        <w:autoSpaceDE w:val="0"/>
        <w:autoSpaceDN w:val="0"/>
        <w:spacing w:after="0" w:line="360" w:lineRule="atLeast"/>
        <w:rPr>
          <w:szCs w:val="22"/>
        </w:rPr>
      </w:pPr>
      <w:hyperlink r:id="rId44" w:history="1">
        <w:r w:rsidRPr="00DA0699">
          <w:rPr>
            <w:rStyle w:val="Hyperlink"/>
            <w:szCs w:val="22"/>
          </w:rPr>
          <w:t>Incident Management</w:t>
        </w:r>
      </w:hyperlink>
    </w:p>
    <w:p w14:paraId="4BA48591" w14:textId="77777777" w:rsidR="00DA0699" w:rsidRPr="00DA0699" w:rsidRDefault="00DA0699" w:rsidP="001C30AC">
      <w:pPr>
        <w:pStyle w:val="ListParagraph"/>
        <w:widowControl w:val="0"/>
        <w:numPr>
          <w:ilvl w:val="1"/>
          <w:numId w:val="24"/>
        </w:numPr>
        <w:autoSpaceDE w:val="0"/>
        <w:autoSpaceDN w:val="0"/>
        <w:spacing w:after="0" w:line="360" w:lineRule="atLeast"/>
        <w:rPr>
          <w:szCs w:val="22"/>
        </w:rPr>
      </w:pPr>
      <w:hyperlink r:id="rId45" w:history="1">
        <w:r w:rsidRPr="00DA0699">
          <w:rPr>
            <w:rStyle w:val="Hyperlink"/>
            <w:szCs w:val="22"/>
          </w:rPr>
          <w:t>Information Sharing</w:t>
        </w:r>
      </w:hyperlink>
    </w:p>
    <w:p w14:paraId="01A4EF7C" w14:textId="77777777" w:rsidR="00DA0699" w:rsidRPr="00DA0699" w:rsidRDefault="00DA0699" w:rsidP="001C30AC">
      <w:pPr>
        <w:pStyle w:val="ListParagraph"/>
        <w:widowControl w:val="0"/>
        <w:numPr>
          <w:ilvl w:val="0"/>
          <w:numId w:val="24"/>
        </w:numPr>
        <w:autoSpaceDE w:val="0"/>
        <w:autoSpaceDN w:val="0"/>
        <w:spacing w:after="0" w:line="360" w:lineRule="atLeast"/>
        <w:rPr>
          <w:szCs w:val="22"/>
        </w:rPr>
      </w:pPr>
      <w:hyperlink r:id="rId46" w:history="1">
        <w:r w:rsidRPr="00DA0699">
          <w:rPr>
            <w:rStyle w:val="Hyperlink"/>
            <w:szCs w:val="22"/>
          </w:rPr>
          <w:t>Centers for Disease Control and Prevention (CDC) Supply Chain Disaster Preparedness Manual</w:t>
        </w:r>
      </w:hyperlink>
    </w:p>
    <w:p w14:paraId="2F84196D" w14:textId="77777777" w:rsidR="00DA0699" w:rsidRPr="00DA0699" w:rsidRDefault="00DA0699" w:rsidP="001C30AC">
      <w:pPr>
        <w:pStyle w:val="ListParagraph"/>
        <w:widowControl w:val="0"/>
        <w:numPr>
          <w:ilvl w:val="0"/>
          <w:numId w:val="24"/>
        </w:numPr>
        <w:autoSpaceDE w:val="0"/>
        <w:autoSpaceDN w:val="0"/>
        <w:spacing w:after="0" w:line="360" w:lineRule="atLeast"/>
        <w:rPr>
          <w:szCs w:val="22"/>
        </w:rPr>
      </w:pPr>
      <w:r w:rsidRPr="00DA0699">
        <w:rPr>
          <w:szCs w:val="22"/>
        </w:rPr>
        <w:t>Federal Emergency Management Agency (FEMA)</w:t>
      </w:r>
    </w:p>
    <w:p w14:paraId="79D038F8" w14:textId="77777777" w:rsidR="00DA0699" w:rsidRPr="00DA0699" w:rsidRDefault="00DA0699" w:rsidP="001C30AC">
      <w:pPr>
        <w:pStyle w:val="ListParagraph"/>
        <w:widowControl w:val="0"/>
        <w:numPr>
          <w:ilvl w:val="1"/>
          <w:numId w:val="24"/>
        </w:numPr>
        <w:autoSpaceDE w:val="0"/>
        <w:autoSpaceDN w:val="0"/>
        <w:spacing w:after="0" w:line="360" w:lineRule="atLeast"/>
        <w:rPr>
          <w:szCs w:val="22"/>
        </w:rPr>
      </w:pPr>
      <w:hyperlink r:id="rId47" w:history="1">
        <w:r w:rsidRPr="00DA0699">
          <w:rPr>
            <w:rStyle w:val="Hyperlink"/>
            <w:szCs w:val="22"/>
          </w:rPr>
          <w:t>Continuity Resource Toolkit</w:t>
        </w:r>
      </w:hyperlink>
    </w:p>
    <w:p w14:paraId="44268DA6" w14:textId="77777777" w:rsidR="00DA0699" w:rsidRPr="00DA0699" w:rsidRDefault="00DA0699" w:rsidP="001C30AC">
      <w:pPr>
        <w:pStyle w:val="ListParagraph"/>
        <w:widowControl w:val="0"/>
        <w:numPr>
          <w:ilvl w:val="1"/>
          <w:numId w:val="24"/>
        </w:numPr>
        <w:autoSpaceDE w:val="0"/>
        <w:autoSpaceDN w:val="0"/>
        <w:spacing w:after="0" w:line="360" w:lineRule="atLeast"/>
        <w:rPr>
          <w:szCs w:val="22"/>
        </w:rPr>
      </w:pPr>
      <w:hyperlink r:id="rId48" w:history="1">
        <w:r w:rsidRPr="00DA0699">
          <w:rPr>
            <w:rStyle w:val="Hyperlink"/>
            <w:szCs w:val="22"/>
          </w:rPr>
          <w:t>Developing and Maintaining Emergency Operations Plans</w:t>
        </w:r>
      </w:hyperlink>
      <w:r w:rsidRPr="00DA0699">
        <w:rPr>
          <w:szCs w:val="22"/>
        </w:rPr>
        <w:t xml:space="preserve"> </w:t>
      </w:r>
    </w:p>
    <w:p w14:paraId="1614EBCE" w14:textId="77777777" w:rsidR="00DA0699" w:rsidRPr="00DA0699" w:rsidRDefault="00DA0699" w:rsidP="001C30AC">
      <w:pPr>
        <w:pStyle w:val="ListParagraph"/>
        <w:widowControl w:val="0"/>
        <w:numPr>
          <w:ilvl w:val="1"/>
          <w:numId w:val="24"/>
        </w:numPr>
        <w:autoSpaceDE w:val="0"/>
        <w:autoSpaceDN w:val="0"/>
        <w:spacing w:after="0" w:line="360" w:lineRule="atLeast"/>
        <w:rPr>
          <w:szCs w:val="22"/>
        </w:rPr>
      </w:pPr>
      <w:hyperlink r:id="rId49" w:history="1">
        <w:r w:rsidRPr="00DA0699">
          <w:rPr>
            <w:rStyle w:val="Hyperlink"/>
            <w:szCs w:val="22"/>
          </w:rPr>
          <w:t>Supply Chain Resilience Guide</w:t>
        </w:r>
      </w:hyperlink>
    </w:p>
    <w:p w14:paraId="3BA6F0CA" w14:textId="77777777" w:rsidR="00DA0699" w:rsidRPr="00DA0699" w:rsidRDefault="00DA0699" w:rsidP="001C30AC">
      <w:pPr>
        <w:pStyle w:val="ListParagraph"/>
        <w:widowControl w:val="0"/>
        <w:numPr>
          <w:ilvl w:val="0"/>
          <w:numId w:val="24"/>
        </w:numPr>
        <w:autoSpaceDE w:val="0"/>
        <w:autoSpaceDN w:val="0"/>
        <w:spacing w:after="0" w:line="360" w:lineRule="atLeast"/>
        <w:rPr>
          <w:szCs w:val="22"/>
        </w:rPr>
      </w:pPr>
      <w:hyperlink r:id="rId50" w:history="1">
        <w:r w:rsidRPr="00DA0699">
          <w:rPr>
            <w:rStyle w:val="Hyperlink"/>
            <w:szCs w:val="22"/>
          </w:rPr>
          <w:t>Health Industry Distributors Association (HIDA)</w:t>
        </w:r>
      </w:hyperlink>
    </w:p>
    <w:p w14:paraId="0E703CA5" w14:textId="77777777" w:rsidR="00DA0699" w:rsidRPr="00DA0699" w:rsidRDefault="00DA0699" w:rsidP="001C30AC">
      <w:pPr>
        <w:pStyle w:val="ListParagraph"/>
        <w:widowControl w:val="0"/>
        <w:numPr>
          <w:ilvl w:val="0"/>
          <w:numId w:val="24"/>
        </w:numPr>
        <w:autoSpaceDE w:val="0"/>
        <w:autoSpaceDN w:val="0"/>
        <w:spacing w:after="0" w:line="360" w:lineRule="atLeast"/>
        <w:rPr>
          <w:szCs w:val="22"/>
        </w:rPr>
      </w:pPr>
      <w:hyperlink r:id="rId51" w:history="1">
        <w:r w:rsidRPr="00DA0699">
          <w:rPr>
            <w:rStyle w:val="Hyperlink"/>
            <w:szCs w:val="22"/>
          </w:rPr>
          <w:t>Healthcare Distribution Alliance (HDA)</w:t>
        </w:r>
      </w:hyperlink>
    </w:p>
    <w:p w14:paraId="02D32F75" w14:textId="77777777" w:rsidR="00DA0699" w:rsidRPr="00DA0699" w:rsidRDefault="00DA0699" w:rsidP="001C30AC">
      <w:pPr>
        <w:pStyle w:val="ListParagraph"/>
        <w:widowControl w:val="0"/>
        <w:numPr>
          <w:ilvl w:val="0"/>
          <w:numId w:val="24"/>
        </w:numPr>
        <w:autoSpaceDE w:val="0"/>
        <w:autoSpaceDN w:val="0"/>
        <w:spacing w:after="0" w:line="360" w:lineRule="atLeast"/>
        <w:rPr>
          <w:szCs w:val="22"/>
        </w:rPr>
      </w:pPr>
      <w:hyperlink r:id="rId52" w:history="1">
        <w:r w:rsidRPr="00DA0699">
          <w:rPr>
            <w:rStyle w:val="Hyperlink"/>
            <w:szCs w:val="22"/>
          </w:rPr>
          <w:t>Healthcare Ready</w:t>
        </w:r>
      </w:hyperlink>
    </w:p>
    <w:p w14:paraId="7AD040BD" w14:textId="77777777" w:rsidR="00DA0699" w:rsidRPr="00DA0699" w:rsidRDefault="00DA0699" w:rsidP="001C30AC">
      <w:pPr>
        <w:pStyle w:val="ListParagraph"/>
        <w:widowControl w:val="0"/>
        <w:numPr>
          <w:ilvl w:val="0"/>
          <w:numId w:val="24"/>
        </w:numPr>
        <w:autoSpaceDE w:val="0"/>
        <w:autoSpaceDN w:val="0"/>
        <w:spacing w:after="0" w:line="360" w:lineRule="atLeast"/>
        <w:rPr>
          <w:szCs w:val="22"/>
        </w:rPr>
      </w:pPr>
      <w:hyperlink r:id="rId53" w:history="1">
        <w:r w:rsidRPr="00DA0699">
          <w:rPr>
            <w:rStyle w:val="Hyperlink"/>
            <w:szCs w:val="22"/>
          </w:rPr>
          <w:t>U.S. Department of Homeland Security (DHS) Crisis Event Response and Recovery Access (CERRA) Framework</w:t>
        </w:r>
      </w:hyperlink>
    </w:p>
    <w:p w14:paraId="22509D6F" w14:textId="77777777" w:rsidR="00DA0699" w:rsidRDefault="00DA0699" w:rsidP="00DA0699"/>
    <w:p w14:paraId="4D4BB7FE" w14:textId="77777777" w:rsidR="00DA0699" w:rsidRPr="00DA0699" w:rsidRDefault="00DA0699" w:rsidP="00DA0699"/>
    <w:sectPr w:rsidR="00DA0699" w:rsidRPr="00DA0699" w:rsidSect="00BF7EDB">
      <w:footerReference w:type="default" r:id="rId54"/>
      <w:pgSz w:w="12240" w:h="20160" w:code="5"/>
      <w:pgMar w:top="720" w:right="720" w:bottom="720" w:left="720" w:header="720" w:footer="8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121F4" w14:textId="77777777" w:rsidR="007805BC" w:rsidRDefault="007805BC" w:rsidP="006E5751">
      <w:r>
        <w:separator/>
      </w:r>
    </w:p>
  </w:endnote>
  <w:endnote w:type="continuationSeparator" w:id="0">
    <w:p w14:paraId="44FD8B57" w14:textId="77777777" w:rsidR="007805BC" w:rsidRDefault="007805BC" w:rsidP="006E5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E7076" w14:textId="408814DB" w:rsidR="0036585C" w:rsidRDefault="0036585C" w:rsidP="00FA2785">
    <w:pPr>
      <w:pStyle w:val="Footer"/>
      <w:ind w:left="-1620" w:right="360" w:hanging="180"/>
    </w:pPr>
    <w:r>
      <w:rPr>
        <w:noProof/>
      </w:rPr>
      <mc:AlternateContent>
        <mc:Choice Requires="wpg">
          <w:drawing>
            <wp:anchor distT="0" distB="0" distL="114300" distR="114300" simplePos="0" relativeHeight="251659264" behindDoc="1" locked="0" layoutInCell="1" allowOverlap="1" wp14:anchorId="3F94DE77" wp14:editId="5C3A85FC">
              <wp:simplePos x="0" y="0"/>
              <wp:positionH relativeFrom="column">
                <wp:posOffset>-920115</wp:posOffset>
              </wp:positionH>
              <wp:positionV relativeFrom="page">
                <wp:posOffset>9016810</wp:posOffset>
              </wp:positionV>
              <wp:extent cx="7772400" cy="1014730"/>
              <wp:effectExtent l="0" t="0" r="0" b="0"/>
              <wp:wrapTight wrapText="bothSides">
                <wp:wrapPolygon edited="0">
                  <wp:start x="16253" y="1217"/>
                  <wp:lineTo x="0" y="5677"/>
                  <wp:lineTo x="0" y="11760"/>
                  <wp:lineTo x="2224" y="15004"/>
                  <wp:lineTo x="2224" y="17437"/>
                  <wp:lineTo x="8841" y="19464"/>
                  <wp:lineTo x="15565" y="20275"/>
                  <wp:lineTo x="17894" y="20275"/>
                  <wp:lineTo x="17947" y="17842"/>
                  <wp:lineTo x="17788" y="16626"/>
                  <wp:lineTo x="17153" y="15004"/>
                  <wp:lineTo x="21547" y="11760"/>
                  <wp:lineTo x="21547" y="5677"/>
                  <wp:lineTo x="17153" y="1217"/>
                  <wp:lineTo x="16253" y="1217"/>
                </wp:wrapPolygon>
              </wp:wrapTight>
              <wp:docPr id="211" name="Group 211"/>
              <wp:cNvGraphicFramePr/>
              <a:graphic xmlns:a="http://schemas.openxmlformats.org/drawingml/2006/main">
                <a:graphicData uri="http://schemas.microsoft.com/office/word/2010/wordprocessingGroup">
                  <wpg:wgp>
                    <wpg:cNvGrpSpPr/>
                    <wpg:grpSpPr>
                      <a:xfrm>
                        <a:off x="0" y="0"/>
                        <a:ext cx="7772400" cy="1014730"/>
                        <a:chOff x="0" y="7374"/>
                        <a:chExt cx="7772400" cy="1014730"/>
                      </a:xfrm>
                    </wpg:grpSpPr>
                    <wps:wsp>
                      <wps:cNvPr id="213" name="Text Box 213"/>
                      <wps:cNvSpPr txBox="1"/>
                      <wps:spPr>
                        <a:xfrm>
                          <a:off x="753533" y="491067"/>
                          <a:ext cx="79248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3AD19B" w14:textId="0E71CFE5" w:rsidR="0036585C" w:rsidRPr="00D87854" w:rsidRDefault="0036585C" w:rsidP="004542D0">
                            <w:pPr>
                              <w:jc w:val="center"/>
                              <w:rPr>
                                <w:rFonts w:cs="Arial"/>
                                <w:bCs/>
                                <w:color w:val="4B4C4D"/>
                                <w:szCs w:val="22"/>
                              </w:rPr>
                            </w:pPr>
                            <w:r w:rsidRPr="00D87854">
                              <w:rPr>
                                <w:rFonts w:cs="Arial"/>
                                <w:bCs/>
                                <w:color w:val="4B4C4D"/>
                                <w:szCs w:val="22"/>
                              </w:rPr>
                              <w:fldChar w:fldCharType="begin"/>
                            </w:r>
                            <w:r w:rsidRPr="00D87854">
                              <w:rPr>
                                <w:rFonts w:cs="Arial"/>
                                <w:bCs/>
                                <w:color w:val="4B4C4D"/>
                                <w:szCs w:val="22"/>
                              </w:rPr>
                              <w:instrText xml:space="preserve"> PAGE   \* MERGEFORMAT </w:instrText>
                            </w:r>
                            <w:r w:rsidRPr="00D87854">
                              <w:rPr>
                                <w:rFonts w:cs="Arial"/>
                                <w:bCs/>
                                <w:color w:val="4B4C4D"/>
                                <w:szCs w:val="22"/>
                              </w:rPr>
                              <w:fldChar w:fldCharType="separate"/>
                            </w:r>
                            <w:r w:rsidRPr="00D87854">
                              <w:rPr>
                                <w:rFonts w:cs="Arial"/>
                                <w:bCs/>
                                <w:noProof/>
                                <w:color w:val="4B4C4D"/>
                                <w:szCs w:val="22"/>
                              </w:rPr>
                              <w:t>3</w:t>
                            </w:r>
                            <w:r w:rsidRPr="00D87854">
                              <w:rPr>
                                <w:rFonts w:cs="Arial"/>
                                <w:bCs/>
                                <w:noProof/>
                                <w:color w:val="4B4C4D"/>
                                <w:szCs w:val="2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14" name="Picture 214"/>
                        <pic:cNvPicPr>
                          <a:picLocks noChangeAspect="1"/>
                        </pic:cNvPicPr>
                      </pic:nvPicPr>
                      <pic:blipFill rotWithShape="1">
                        <a:blip r:embed="rId1">
                          <a:extLst>
                            <a:ext uri="{28A0092B-C50C-407E-A947-70E740481C1C}">
                              <a14:useLocalDpi xmlns:a14="http://schemas.microsoft.com/office/drawing/2010/main" val="0"/>
                            </a:ext>
                          </a:extLst>
                        </a:blip>
                        <a:srcRect t="84651" b="5221"/>
                        <a:stretch/>
                      </pic:blipFill>
                      <pic:spPr bwMode="auto">
                        <a:xfrm>
                          <a:off x="0" y="7374"/>
                          <a:ext cx="7772400" cy="10147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F94DE77" id="Group 211" o:spid="_x0000_s1027" style="position:absolute;left:0;text-align:left;margin-left:-72.45pt;margin-top:710pt;width:612pt;height:79.9pt;z-index:-251657216;mso-position-vertical-relative:page" coordorigin=",73" coordsize="77724,10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AAAAAAAAA/GQAAAAAA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AAAAAAAAA/GQAAAAAA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AAAAAAAAA/GQAAAAAA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AAAAAAAAA/GQAAAAAA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AAAAAAAAA/GQAAAAAA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AAAAAAAAA/GQAAAAAA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AAAAAAAAA/GQAAAAAA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AAAAAAAAA/GQAAAAAA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AAAAAAAAA/GQAAAAAA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AAAAAAAAA/GQAAAAAA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DA2JVDAgAAAIZB/Vs/wtwVAgc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GDsyiEBAAAAw6D+&#10;rR9h7gqBAw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k3/IUwAAIABJREFU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">
              <v:shapetype id="_x0000_t202" coordsize="21600,21600" o:spt="202" path="m,l,21600r21600,l21600,xe">
                <v:stroke joinstyle="miter"/>
                <v:path gradientshapeok="t" o:connecttype="rect"/>
              </v:shapetype>
              <v:shape id="Text Box 213" o:spid="_x0000_s1028" type="#_x0000_t202" style="position:absolute;left:7535;top:4910;width:792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" filled="f" stroked="f" strokeweight=".5pt">
                <v:textbox>
                  <w:txbxContent>
                    <w:p w14:paraId="593AD19B" w14:textId="0E71CFE5" w:rsidR="0036585C" w:rsidRPr="00D87854" w:rsidRDefault="0036585C" w:rsidP="004542D0">
                      <w:pPr>
                        <w:jc w:val="center"/>
                        <w:rPr>
                          <w:rFonts w:cs="Arial"/>
                          <w:bCs/>
                          <w:color w:val="4B4C4D"/>
                          <w:szCs w:val="22"/>
                        </w:rPr>
                      </w:pPr>
                      <w:r w:rsidRPr="00D87854">
                        <w:rPr>
                          <w:rFonts w:cs="Arial"/>
                          <w:bCs/>
                          <w:color w:val="4B4C4D"/>
                          <w:szCs w:val="22"/>
                        </w:rPr>
                        <w:fldChar w:fldCharType="begin"/>
                      </w:r>
                      <w:r w:rsidRPr="00D87854">
                        <w:rPr>
                          <w:rFonts w:cs="Arial"/>
                          <w:bCs/>
                          <w:color w:val="4B4C4D"/>
                          <w:szCs w:val="22"/>
                        </w:rPr>
                        <w:instrText xml:space="preserve"> PAGE   \* MERGEFORMAT </w:instrText>
                      </w:r>
                      <w:r w:rsidRPr="00D87854">
                        <w:rPr>
                          <w:rFonts w:cs="Arial"/>
                          <w:bCs/>
                          <w:color w:val="4B4C4D"/>
                          <w:szCs w:val="22"/>
                        </w:rPr>
                        <w:fldChar w:fldCharType="separate"/>
                      </w:r>
                      <w:r w:rsidRPr="00D87854">
                        <w:rPr>
                          <w:rFonts w:cs="Arial"/>
                          <w:bCs/>
                          <w:noProof/>
                          <w:color w:val="4B4C4D"/>
                          <w:szCs w:val="22"/>
                        </w:rPr>
                        <w:t>3</w:t>
                      </w:r>
                      <w:r w:rsidRPr="00D87854">
                        <w:rPr>
                          <w:rFonts w:cs="Arial"/>
                          <w:bCs/>
                          <w:noProof/>
                          <w:color w:val="4B4C4D"/>
                          <w:szCs w:val="22"/>
                        </w:rPr>
                        <w:fldChar w:fldCharType="end"/>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 o:spid="_x0000_s1029" type="#_x0000_t75" style="position:absolute;top:73;width:77724;height:10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">
                <v:imagedata r:id="rId2" o:title="" croptop="55477f" cropbottom="3422f"/>
              </v:shape>
              <w10:wrap type="tight"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A706" w14:textId="0E754BE7" w:rsidR="0036585C" w:rsidRDefault="0036585C">
    <w:pPr>
      <w:pStyle w:val="Footer"/>
    </w:pPr>
    <w:r>
      <w:rPr>
        <w:noProof/>
      </w:rPr>
      <mc:AlternateContent>
        <mc:Choice Requires="wpg">
          <w:drawing>
            <wp:anchor distT="0" distB="0" distL="114300" distR="114300" simplePos="0" relativeHeight="251657216" behindDoc="1" locked="0" layoutInCell="1" allowOverlap="1" wp14:anchorId="44EDA766" wp14:editId="7087DE16">
              <wp:simplePos x="0" y="0"/>
              <wp:positionH relativeFrom="column">
                <wp:posOffset>-928048</wp:posOffset>
              </wp:positionH>
              <wp:positionV relativeFrom="page">
                <wp:posOffset>9034818</wp:posOffset>
              </wp:positionV>
              <wp:extent cx="7772400" cy="1014730"/>
              <wp:effectExtent l="0" t="0" r="0" b="0"/>
              <wp:wrapNone/>
              <wp:docPr id="204" name="Group 204"/>
              <wp:cNvGraphicFramePr/>
              <a:graphic xmlns:a="http://schemas.openxmlformats.org/drawingml/2006/main">
                <a:graphicData uri="http://schemas.microsoft.com/office/word/2010/wordprocessingGroup">
                  <wpg:wgp>
                    <wpg:cNvGrpSpPr/>
                    <wpg:grpSpPr>
                      <a:xfrm>
                        <a:off x="0" y="0"/>
                        <a:ext cx="7772400" cy="1014730"/>
                        <a:chOff x="0" y="7374"/>
                        <a:chExt cx="7772400" cy="1014730"/>
                      </a:xfrm>
                    </wpg:grpSpPr>
                    <wps:wsp>
                      <wps:cNvPr id="205" name="Text Box 205"/>
                      <wps:cNvSpPr txBox="1"/>
                      <wps:spPr>
                        <a:xfrm>
                          <a:off x="753533" y="491067"/>
                          <a:ext cx="79248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C29FB2" w14:textId="60EFFDEC" w:rsidR="0036585C" w:rsidRPr="0044156B" w:rsidRDefault="0036585C" w:rsidP="004542D0">
                            <w:pPr>
                              <w:jc w:val="center"/>
                              <w:rPr>
                                <w:rFonts w:cs="Arial"/>
                                <w:b/>
                                <w:color w:val="4B4C4D"/>
                                <w:szCs w:val="22"/>
                              </w:rPr>
                            </w:pPr>
                            <w:r w:rsidRPr="0044156B">
                              <w:rPr>
                                <w:rFonts w:cs="Arial"/>
                                <w:b/>
                                <w:color w:val="4B4C4D"/>
                                <w:szCs w:val="22"/>
                              </w:rPr>
                              <w:fldChar w:fldCharType="begin"/>
                            </w:r>
                            <w:r w:rsidRPr="0044156B">
                              <w:rPr>
                                <w:rFonts w:cs="Arial"/>
                                <w:b/>
                                <w:color w:val="4B4C4D"/>
                                <w:szCs w:val="22"/>
                              </w:rPr>
                              <w:instrText xml:space="preserve"> PAGE   \* MERGEFORMAT </w:instrText>
                            </w:r>
                            <w:r w:rsidRPr="0044156B">
                              <w:rPr>
                                <w:rFonts w:cs="Arial"/>
                                <w:b/>
                                <w:color w:val="4B4C4D"/>
                                <w:szCs w:val="22"/>
                              </w:rPr>
                              <w:fldChar w:fldCharType="separate"/>
                            </w:r>
                            <w:r>
                              <w:rPr>
                                <w:rFonts w:cs="Arial"/>
                                <w:b/>
                                <w:noProof/>
                                <w:color w:val="4B4C4D"/>
                                <w:szCs w:val="22"/>
                              </w:rPr>
                              <w:t>1</w:t>
                            </w:r>
                            <w:r w:rsidRPr="0044156B">
                              <w:rPr>
                                <w:rFonts w:cs="Arial"/>
                                <w:b/>
                                <w:noProof/>
                                <w:color w:val="4B4C4D"/>
                                <w:szCs w:val="2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06" name="Picture 206"/>
                        <pic:cNvPicPr>
                          <a:picLocks noChangeAspect="1"/>
                        </pic:cNvPicPr>
                      </pic:nvPicPr>
                      <pic:blipFill rotWithShape="1">
                        <a:blip r:embed="rId1">
                          <a:extLst>
                            <a:ext uri="{28A0092B-C50C-407E-A947-70E740481C1C}">
                              <a14:useLocalDpi xmlns:a14="http://schemas.microsoft.com/office/drawing/2010/main" val="0"/>
                            </a:ext>
                          </a:extLst>
                        </a:blip>
                        <a:srcRect t="84651" b="5221"/>
                        <a:stretch/>
                      </pic:blipFill>
                      <pic:spPr bwMode="auto">
                        <a:xfrm>
                          <a:off x="0" y="7374"/>
                          <a:ext cx="7772400" cy="10147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4EDA766" id="Group 204" o:spid="_x0000_s1032" style="position:absolute;margin-left:-73.05pt;margin-top:711.4pt;width:612pt;height:79.9pt;z-index:-251659264;mso-position-vertical-relative:page" coordorigin=",73" coordsize="77724,10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AAAAAAAAPxkAAAAAAA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AAAAAAAAPxkAAAAAAA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AAAAAAAAPxkAAAAAAA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AAAAAAAAPxkAAAAAAA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AAAAAAAAPxkAAAAAAA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AAAAAAAAPxkAAAAAAA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AAAAAAAAPxkAAAAAAA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AAAAAAAAPxkAAAAAAA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AAAAAAAAPxkAAAAAAA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AAAAAAAAPxkAAAAAAA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YOzKIQEAAADDoP6tH2HuCoED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wduWQAAAAgGFQ/9aPMHeFwAE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">
              <v:shapetype id="_x0000_t202" coordsize="21600,21600" o:spt="202" path="m,l,21600r21600,l21600,xe">
                <v:stroke joinstyle="miter"/>
                <v:path gradientshapeok="t" o:connecttype="rect"/>
              </v:shapetype>
              <v:shape id="Text Box 205" o:spid="_x0000_s1033" type="#_x0000_t202" style="position:absolute;left:7535;top:4910;width:792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" filled="f" stroked="f" strokeweight=".5pt">
                <v:textbox>
                  <w:txbxContent>
                    <w:p w14:paraId="5DC29FB2" w14:textId="60EFFDEC" w:rsidR="0036585C" w:rsidRPr="0044156B" w:rsidRDefault="0036585C" w:rsidP="004542D0">
                      <w:pPr>
                        <w:jc w:val="center"/>
                        <w:rPr>
                          <w:rFonts w:cs="Arial"/>
                          <w:b/>
                          <w:color w:val="4B4C4D"/>
                          <w:szCs w:val="22"/>
                        </w:rPr>
                      </w:pPr>
                      <w:r w:rsidRPr="0044156B">
                        <w:rPr>
                          <w:rFonts w:cs="Arial"/>
                          <w:b/>
                          <w:color w:val="4B4C4D"/>
                          <w:szCs w:val="22"/>
                        </w:rPr>
                        <w:fldChar w:fldCharType="begin"/>
                      </w:r>
                      <w:r w:rsidRPr="0044156B">
                        <w:rPr>
                          <w:rFonts w:cs="Arial"/>
                          <w:b/>
                          <w:color w:val="4B4C4D"/>
                          <w:szCs w:val="22"/>
                        </w:rPr>
                        <w:instrText xml:space="preserve"> PAGE   \* MERGEFORMAT </w:instrText>
                      </w:r>
                      <w:r w:rsidRPr="0044156B">
                        <w:rPr>
                          <w:rFonts w:cs="Arial"/>
                          <w:b/>
                          <w:color w:val="4B4C4D"/>
                          <w:szCs w:val="22"/>
                        </w:rPr>
                        <w:fldChar w:fldCharType="separate"/>
                      </w:r>
                      <w:r>
                        <w:rPr>
                          <w:rFonts w:cs="Arial"/>
                          <w:b/>
                          <w:noProof/>
                          <w:color w:val="4B4C4D"/>
                          <w:szCs w:val="22"/>
                        </w:rPr>
                        <w:t>1</w:t>
                      </w:r>
                      <w:r w:rsidRPr="0044156B">
                        <w:rPr>
                          <w:rFonts w:cs="Arial"/>
                          <w:b/>
                          <w:noProof/>
                          <w:color w:val="4B4C4D"/>
                          <w:szCs w:val="22"/>
                        </w:rPr>
                        <w:fldChar w:fldCharType="end"/>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6" o:spid="_x0000_s1034" type="#_x0000_t75" style="position:absolute;top:73;width:77724;height:10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">
                <v:imagedata r:id="rId2" o:title="" croptop="55477f" cropbottom="3422f"/>
              </v:shape>
              <w10:wrap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95657" w14:textId="0FEAD773" w:rsidR="0036585C" w:rsidRDefault="00C4088D" w:rsidP="00FA2785">
    <w:pPr>
      <w:pStyle w:val="Footer"/>
      <w:ind w:left="-1620" w:right="360" w:hanging="180"/>
    </w:pPr>
    <w:r>
      <w:rPr>
        <w:noProof/>
      </w:rPr>
      <mc:AlternateContent>
        <mc:Choice Requires="wpg">
          <w:drawing>
            <wp:anchor distT="0" distB="0" distL="114300" distR="114300" simplePos="0" relativeHeight="251725824" behindDoc="0" locked="0" layoutInCell="1" allowOverlap="1" wp14:anchorId="3F57FFEA" wp14:editId="30CC53F7">
              <wp:simplePos x="0" y="0"/>
              <wp:positionH relativeFrom="page">
                <wp:posOffset>7620</wp:posOffset>
              </wp:positionH>
              <wp:positionV relativeFrom="page">
                <wp:posOffset>6709146</wp:posOffset>
              </wp:positionV>
              <wp:extent cx="12801600" cy="977900"/>
              <wp:effectExtent l="0" t="0" r="0" b="0"/>
              <wp:wrapTopAndBottom/>
              <wp:docPr id="197" name="Group 197"/>
              <wp:cNvGraphicFramePr/>
              <a:graphic xmlns:a="http://schemas.openxmlformats.org/drawingml/2006/main">
                <a:graphicData uri="http://schemas.microsoft.com/office/word/2010/wordprocessingGroup">
                  <wpg:wgp>
                    <wpg:cNvGrpSpPr/>
                    <wpg:grpSpPr>
                      <a:xfrm>
                        <a:off x="0" y="0"/>
                        <a:ext cx="12801600" cy="977900"/>
                        <a:chOff x="0" y="0"/>
                        <a:chExt cx="12801600" cy="977900"/>
                      </a:xfrm>
                    </wpg:grpSpPr>
                    <pic:pic xmlns:pic="http://schemas.openxmlformats.org/drawingml/2006/picture">
                      <pic:nvPicPr>
                        <pic:cNvPr id="198" name="Picture 198"/>
                        <pic:cNvPicPr>
                          <a:picLocks noChangeAspect="1"/>
                        </pic:cNvPicPr>
                      </pic:nvPicPr>
                      <pic:blipFill rotWithShape="1">
                        <a:blip r:embed="rId1">
                          <a:extLst>
                            <a:ext uri="{28A0092B-C50C-407E-A947-70E740481C1C}">
                              <a14:useLocalDpi xmlns:a14="http://schemas.microsoft.com/office/drawing/2010/main" val="0"/>
                            </a:ext>
                          </a:extLst>
                        </a:blip>
                        <a:srcRect t="76740" b="10622"/>
                        <a:stretch/>
                      </pic:blipFill>
                      <pic:spPr bwMode="auto">
                        <a:xfrm>
                          <a:off x="0" y="0"/>
                          <a:ext cx="12801600" cy="977900"/>
                        </a:xfrm>
                        <a:prstGeom prst="rect">
                          <a:avLst/>
                        </a:prstGeom>
                        <a:ln>
                          <a:noFill/>
                        </a:ln>
                        <a:extLst>
                          <a:ext uri="{53640926-AAD7-44D8-BBD7-CCE9431645EC}">
                            <a14:shadowObscured xmlns:a14="http://schemas.microsoft.com/office/drawing/2010/main"/>
                          </a:ext>
                        </a:extLst>
                      </pic:spPr>
                    </pic:pic>
                    <wps:wsp>
                      <wps:cNvPr id="199" name="Text Box 199"/>
                      <wps:cNvSpPr txBox="1"/>
                      <wps:spPr>
                        <a:xfrm>
                          <a:off x="742950" y="528638"/>
                          <a:ext cx="79248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DD3945" w14:textId="77777777" w:rsidR="00C4088D" w:rsidRPr="00C4088D" w:rsidRDefault="00C4088D" w:rsidP="00C4088D">
                            <w:pPr>
                              <w:jc w:val="center"/>
                              <w:rPr>
                                <w:rFonts w:cs="Arial"/>
                                <w:bCs/>
                                <w:color w:val="4B4C4D"/>
                                <w:szCs w:val="22"/>
                              </w:rPr>
                            </w:pPr>
                            <w:r w:rsidRPr="00C4088D">
                              <w:rPr>
                                <w:rFonts w:cs="Arial"/>
                                <w:bCs/>
                                <w:color w:val="4B4C4D"/>
                                <w:szCs w:val="22"/>
                              </w:rPr>
                              <w:fldChar w:fldCharType="begin"/>
                            </w:r>
                            <w:r w:rsidRPr="00C4088D">
                              <w:rPr>
                                <w:rFonts w:cs="Arial"/>
                                <w:bCs/>
                                <w:color w:val="4B4C4D"/>
                                <w:szCs w:val="22"/>
                              </w:rPr>
                              <w:instrText xml:space="preserve"> PAGE   \* MERGEFORMAT </w:instrText>
                            </w:r>
                            <w:r w:rsidRPr="00C4088D">
                              <w:rPr>
                                <w:rFonts w:cs="Arial"/>
                                <w:bCs/>
                                <w:color w:val="4B4C4D"/>
                                <w:szCs w:val="22"/>
                              </w:rPr>
                              <w:fldChar w:fldCharType="separate"/>
                            </w:r>
                            <w:r w:rsidRPr="00C4088D">
                              <w:rPr>
                                <w:rFonts w:cs="Arial"/>
                                <w:bCs/>
                                <w:noProof/>
                                <w:color w:val="4B4C4D"/>
                                <w:szCs w:val="22"/>
                              </w:rPr>
                              <w:t>12</w:t>
                            </w:r>
                            <w:r w:rsidRPr="00C4088D">
                              <w:rPr>
                                <w:rFonts w:cs="Arial"/>
                                <w:bCs/>
                                <w:noProof/>
                                <w:color w:val="4B4C4D"/>
                                <w:szCs w:val="2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F57FFEA" id="Group 197" o:spid="_x0000_s1035" style="position:absolute;left:0;text-align:left;margin-left:.6pt;margin-top:528.3pt;width:14in;height:77pt;z-index:251725824;mso-position-horizontal-relative:page;mso-position-vertical-relative:page;mso-height-relative:margin" coordsize="128016,97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8" o:spid="_x0000_s1036" type="#_x0000_t75" style="position:absolute;width:128016;height:9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">
                <v:imagedata r:id="rId2" o:title="" croptop="50292f" cropbottom="6961f"/>
              </v:shape>
              <v:shapetype id="_x0000_t202" coordsize="21600,21600" o:spt="202" path="m,l,21600r21600,l21600,xe">
                <v:stroke joinstyle="miter"/>
                <v:path gradientshapeok="t" o:connecttype="rect"/>
              </v:shapetype>
              <v:shape id="Text Box 199" o:spid="_x0000_s1037" type="#_x0000_t202" style="position:absolute;left:7429;top:5286;width:792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" filled="f" stroked="f" strokeweight=".5pt">
                <v:textbox>
                  <w:txbxContent>
                    <w:p w14:paraId="26DD3945" w14:textId="77777777" w:rsidR="00C4088D" w:rsidRPr="00C4088D" w:rsidRDefault="00C4088D" w:rsidP="00C4088D">
                      <w:pPr>
                        <w:jc w:val="center"/>
                        <w:rPr>
                          <w:rFonts w:cs="Arial"/>
                          <w:bCs/>
                          <w:color w:val="4B4C4D"/>
                          <w:szCs w:val="22"/>
                        </w:rPr>
                      </w:pPr>
                      <w:r w:rsidRPr="00C4088D">
                        <w:rPr>
                          <w:rFonts w:cs="Arial"/>
                          <w:bCs/>
                          <w:color w:val="4B4C4D"/>
                          <w:szCs w:val="22"/>
                        </w:rPr>
                        <w:fldChar w:fldCharType="begin"/>
                      </w:r>
                      <w:r w:rsidRPr="00C4088D">
                        <w:rPr>
                          <w:rFonts w:cs="Arial"/>
                          <w:bCs/>
                          <w:color w:val="4B4C4D"/>
                          <w:szCs w:val="22"/>
                        </w:rPr>
                        <w:instrText xml:space="preserve"> PAGE   \* MERGEFORMAT </w:instrText>
                      </w:r>
                      <w:r w:rsidRPr="00C4088D">
                        <w:rPr>
                          <w:rFonts w:cs="Arial"/>
                          <w:bCs/>
                          <w:color w:val="4B4C4D"/>
                          <w:szCs w:val="22"/>
                        </w:rPr>
                        <w:fldChar w:fldCharType="separate"/>
                      </w:r>
                      <w:r w:rsidRPr="00C4088D">
                        <w:rPr>
                          <w:rFonts w:cs="Arial"/>
                          <w:bCs/>
                          <w:noProof/>
                          <w:color w:val="4B4C4D"/>
                          <w:szCs w:val="22"/>
                        </w:rPr>
                        <w:t>12</w:t>
                      </w:r>
                      <w:r w:rsidRPr="00C4088D">
                        <w:rPr>
                          <w:rFonts w:cs="Arial"/>
                          <w:bCs/>
                          <w:noProof/>
                          <w:color w:val="4B4C4D"/>
                          <w:szCs w:val="22"/>
                        </w:rPr>
                        <w:fldChar w:fldCharType="end"/>
                      </w:r>
                    </w:p>
                  </w:txbxContent>
                </v:textbox>
              </v:shape>
              <w10:wrap type="topAndBottom" anchorx="page" anchory="page"/>
            </v:group>
          </w:pict>
        </mc:Fallback>
      </mc:AlternateContent>
    </w:r>
    <w:r w:rsidR="0036585C">
      <w:rPr>
        <w:noProof/>
      </w:rPr>
      <mc:AlternateContent>
        <mc:Choice Requires="wpg">
          <w:drawing>
            <wp:anchor distT="0" distB="0" distL="114300" distR="114300" simplePos="0" relativeHeight="251723776" behindDoc="0" locked="0" layoutInCell="1" allowOverlap="1" wp14:anchorId="1CBF3572" wp14:editId="520DBD36">
              <wp:simplePos x="0" y="0"/>
              <wp:positionH relativeFrom="column">
                <wp:posOffset>-914400</wp:posOffset>
              </wp:positionH>
              <wp:positionV relativeFrom="page">
                <wp:posOffset>8888819</wp:posOffset>
              </wp:positionV>
              <wp:extent cx="7772400" cy="1014730"/>
              <wp:effectExtent l="0" t="0" r="0" b="0"/>
              <wp:wrapTopAndBottom/>
              <wp:docPr id="207" name="Group 207"/>
              <wp:cNvGraphicFramePr/>
              <a:graphic xmlns:a="http://schemas.openxmlformats.org/drawingml/2006/main">
                <a:graphicData uri="http://schemas.microsoft.com/office/word/2010/wordprocessingGroup">
                  <wpg:wgp>
                    <wpg:cNvGrpSpPr/>
                    <wpg:grpSpPr>
                      <a:xfrm>
                        <a:off x="0" y="0"/>
                        <a:ext cx="7772400" cy="1014730"/>
                        <a:chOff x="0" y="7374"/>
                        <a:chExt cx="7772400" cy="1014730"/>
                      </a:xfrm>
                    </wpg:grpSpPr>
                    <wps:wsp>
                      <wps:cNvPr id="209" name="Text Box 209"/>
                      <wps:cNvSpPr txBox="1"/>
                      <wps:spPr>
                        <a:xfrm>
                          <a:off x="753533" y="491067"/>
                          <a:ext cx="79248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A60F82" w14:textId="47112225" w:rsidR="0036585C" w:rsidRPr="0044156B" w:rsidRDefault="0036585C" w:rsidP="004542D0">
                            <w:pPr>
                              <w:jc w:val="center"/>
                              <w:rPr>
                                <w:rFonts w:cs="Arial"/>
                                <w:b/>
                                <w:color w:val="4B4C4D"/>
                                <w:szCs w:val="22"/>
                              </w:rPr>
                            </w:pPr>
                            <w:r w:rsidRPr="0044156B">
                              <w:rPr>
                                <w:rFonts w:cs="Arial"/>
                                <w:b/>
                                <w:color w:val="4B4C4D"/>
                                <w:szCs w:val="22"/>
                              </w:rPr>
                              <w:fldChar w:fldCharType="begin"/>
                            </w:r>
                            <w:r w:rsidRPr="0044156B">
                              <w:rPr>
                                <w:rFonts w:cs="Arial"/>
                                <w:b/>
                                <w:color w:val="4B4C4D"/>
                                <w:szCs w:val="22"/>
                              </w:rPr>
                              <w:instrText xml:space="preserve"> PAGE   \* MERGEFORMAT </w:instrText>
                            </w:r>
                            <w:r w:rsidRPr="0044156B">
                              <w:rPr>
                                <w:rFonts w:cs="Arial"/>
                                <w:b/>
                                <w:color w:val="4B4C4D"/>
                                <w:szCs w:val="22"/>
                              </w:rPr>
                              <w:fldChar w:fldCharType="separate"/>
                            </w:r>
                            <w:r>
                              <w:rPr>
                                <w:rFonts w:cs="Arial"/>
                                <w:b/>
                                <w:noProof/>
                                <w:color w:val="4B4C4D"/>
                                <w:szCs w:val="22"/>
                              </w:rPr>
                              <w:t>15</w:t>
                            </w:r>
                            <w:r w:rsidRPr="0044156B">
                              <w:rPr>
                                <w:rFonts w:cs="Arial"/>
                                <w:b/>
                                <w:noProof/>
                                <w:color w:val="4B4C4D"/>
                                <w:szCs w:val="2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10" name="Picture 210"/>
                        <pic:cNvPicPr>
                          <a:picLocks noChangeAspect="1"/>
                        </pic:cNvPicPr>
                      </pic:nvPicPr>
                      <pic:blipFill rotWithShape="1">
                        <a:blip r:embed="rId3">
                          <a:extLst>
                            <a:ext uri="{28A0092B-C50C-407E-A947-70E740481C1C}">
                              <a14:useLocalDpi xmlns:a14="http://schemas.microsoft.com/office/drawing/2010/main" val="0"/>
                            </a:ext>
                          </a:extLst>
                        </a:blip>
                        <a:srcRect t="84651" b="5221"/>
                        <a:stretch/>
                      </pic:blipFill>
                      <pic:spPr bwMode="auto">
                        <a:xfrm>
                          <a:off x="0" y="7374"/>
                          <a:ext cx="7772400" cy="10147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CBF3572" id="Group 207" o:spid="_x0000_s1038" style="position:absolute;left:0;text-align:left;margin-left:-1in;margin-top:699.9pt;width:612pt;height:79.9pt;z-index:251723776;mso-position-vertical-relative:page" coordorigin=",73" coordsize="77724,10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Csy8weAAAgAElEQVQ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lg7MohAQAAAMOg/q0fYe4KgQM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DA2JVDAgAAAIZB/Vs/wtwVAgc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Ja5TOgAACAASURBV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DB25ZAAAACAYVD/1o8wd4XAAQ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">
              <v:shape id="Text Box 209" o:spid="_x0000_s1039" type="#_x0000_t202" style="position:absolute;left:7535;top:4910;width:792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" filled="f" stroked="f" strokeweight=".5pt">
                <v:textbox>
                  <w:txbxContent>
                    <w:p w14:paraId="02A60F82" w14:textId="47112225" w:rsidR="0036585C" w:rsidRPr="0044156B" w:rsidRDefault="0036585C" w:rsidP="004542D0">
                      <w:pPr>
                        <w:jc w:val="center"/>
                        <w:rPr>
                          <w:rFonts w:cs="Arial"/>
                          <w:b/>
                          <w:color w:val="4B4C4D"/>
                          <w:szCs w:val="22"/>
                        </w:rPr>
                      </w:pPr>
                      <w:r w:rsidRPr="0044156B">
                        <w:rPr>
                          <w:rFonts w:cs="Arial"/>
                          <w:b/>
                          <w:color w:val="4B4C4D"/>
                          <w:szCs w:val="22"/>
                        </w:rPr>
                        <w:fldChar w:fldCharType="begin"/>
                      </w:r>
                      <w:r w:rsidRPr="0044156B">
                        <w:rPr>
                          <w:rFonts w:cs="Arial"/>
                          <w:b/>
                          <w:color w:val="4B4C4D"/>
                          <w:szCs w:val="22"/>
                        </w:rPr>
                        <w:instrText xml:space="preserve"> PAGE   \* MERGEFORMAT </w:instrText>
                      </w:r>
                      <w:r w:rsidRPr="0044156B">
                        <w:rPr>
                          <w:rFonts w:cs="Arial"/>
                          <w:b/>
                          <w:color w:val="4B4C4D"/>
                          <w:szCs w:val="22"/>
                        </w:rPr>
                        <w:fldChar w:fldCharType="separate"/>
                      </w:r>
                      <w:r>
                        <w:rPr>
                          <w:rFonts w:cs="Arial"/>
                          <w:b/>
                          <w:noProof/>
                          <w:color w:val="4B4C4D"/>
                          <w:szCs w:val="22"/>
                        </w:rPr>
                        <w:t>15</w:t>
                      </w:r>
                      <w:r w:rsidRPr="0044156B">
                        <w:rPr>
                          <w:rFonts w:cs="Arial"/>
                          <w:b/>
                          <w:noProof/>
                          <w:color w:val="4B4C4D"/>
                          <w:szCs w:val="22"/>
                        </w:rPr>
                        <w:fldChar w:fldCharType="end"/>
                      </w:r>
                    </w:p>
                  </w:txbxContent>
                </v:textbox>
              </v:shape>
              <v:shape id="Picture 210" o:spid="_x0000_s1040" type="#_x0000_t75" style="position:absolute;top:73;width:77724;height:10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">
                <v:imagedata r:id="rId4" o:title="" croptop="55477f" cropbottom="3422f"/>
              </v:shape>
              <w10:wrap type="topAndBottom" anchory="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CB81" w14:textId="1FE89378" w:rsidR="00476954" w:rsidRDefault="00476954" w:rsidP="00FA2785">
    <w:pPr>
      <w:pStyle w:val="Footer"/>
      <w:ind w:left="-1620" w:right="360" w:hanging="180"/>
    </w:pPr>
    <w:r>
      <w:rPr>
        <w:noProof/>
      </w:rPr>
      <mc:AlternateContent>
        <mc:Choice Requires="wpg">
          <w:drawing>
            <wp:anchor distT="0" distB="0" distL="114300" distR="114300" simplePos="0" relativeHeight="251735040" behindDoc="0" locked="0" layoutInCell="1" allowOverlap="1" wp14:anchorId="3717FAE3" wp14:editId="35212D02">
              <wp:simplePos x="0" y="0"/>
              <wp:positionH relativeFrom="column">
                <wp:posOffset>-476250</wp:posOffset>
              </wp:positionH>
              <wp:positionV relativeFrom="page">
                <wp:posOffset>11746230</wp:posOffset>
              </wp:positionV>
              <wp:extent cx="7772400" cy="1014730"/>
              <wp:effectExtent l="0" t="0" r="0" b="0"/>
              <wp:wrapTopAndBottom/>
              <wp:docPr id="1241582360" name="Group 1241582360"/>
              <wp:cNvGraphicFramePr/>
              <a:graphic xmlns:a="http://schemas.openxmlformats.org/drawingml/2006/main">
                <a:graphicData uri="http://schemas.microsoft.com/office/word/2010/wordprocessingGroup">
                  <wpg:wgp>
                    <wpg:cNvGrpSpPr/>
                    <wpg:grpSpPr>
                      <a:xfrm>
                        <a:off x="0" y="0"/>
                        <a:ext cx="7772400" cy="1014730"/>
                        <a:chOff x="0" y="7374"/>
                        <a:chExt cx="7772400" cy="1014730"/>
                      </a:xfrm>
                    </wpg:grpSpPr>
                    <wps:wsp>
                      <wps:cNvPr id="221860245" name="Text Box 221860245"/>
                      <wps:cNvSpPr txBox="1"/>
                      <wps:spPr>
                        <a:xfrm>
                          <a:off x="753533" y="491067"/>
                          <a:ext cx="79248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438519" w14:textId="77777777" w:rsidR="00476954" w:rsidRPr="0044156B" w:rsidRDefault="00476954" w:rsidP="004542D0">
                            <w:pPr>
                              <w:jc w:val="center"/>
                              <w:rPr>
                                <w:rFonts w:cs="Arial"/>
                                <w:b/>
                                <w:color w:val="4B4C4D"/>
                                <w:szCs w:val="22"/>
                              </w:rPr>
                            </w:pPr>
                            <w:r w:rsidRPr="0044156B">
                              <w:rPr>
                                <w:rFonts w:cs="Arial"/>
                                <w:b/>
                                <w:color w:val="4B4C4D"/>
                                <w:szCs w:val="22"/>
                              </w:rPr>
                              <w:fldChar w:fldCharType="begin"/>
                            </w:r>
                            <w:r w:rsidRPr="0044156B">
                              <w:rPr>
                                <w:rFonts w:cs="Arial"/>
                                <w:b/>
                                <w:color w:val="4B4C4D"/>
                                <w:szCs w:val="22"/>
                              </w:rPr>
                              <w:instrText xml:space="preserve"> PAGE   \* MERGEFORMAT </w:instrText>
                            </w:r>
                            <w:r w:rsidRPr="0044156B">
                              <w:rPr>
                                <w:rFonts w:cs="Arial"/>
                                <w:b/>
                                <w:color w:val="4B4C4D"/>
                                <w:szCs w:val="22"/>
                              </w:rPr>
                              <w:fldChar w:fldCharType="separate"/>
                            </w:r>
                            <w:r>
                              <w:rPr>
                                <w:rFonts w:cs="Arial"/>
                                <w:b/>
                                <w:noProof/>
                                <w:color w:val="4B4C4D"/>
                                <w:szCs w:val="22"/>
                              </w:rPr>
                              <w:t>15</w:t>
                            </w:r>
                            <w:r w:rsidRPr="0044156B">
                              <w:rPr>
                                <w:rFonts w:cs="Arial"/>
                                <w:b/>
                                <w:noProof/>
                                <w:color w:val="4B4C4D"/>
                                <w:szCs w:val="2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021205305" name="Picture 2021205305"/>
                        <pic:cNvPicPr>
                          <a:picLocks noChangeAspect="1"/>
                        </pic:cNvPicPr>
                      </pic:nvPicPr>
                      <pic:blipFill rotWithShape="1">
                        <a:blip r:embed="rId1">
                          <a:extLst>
                            <a:ext uri="{28A0092B-C50C-407E-A947-70E740481C1C}">
                              <a14:useLocalDpi xmlns:a14="http://schemas.microsoft.com/office/drawing/2010/main" val="0"/>
                            </a:ext>
                          </a:extLst>
                        </a:blip>
                        <a:srcRect t="84651" b="5221"/>
                        <a:stretch/>
                      </pic:blipFill>
                      <pic:spPr bwMode="auto">
                        <a:xfrm>
                          <a:off x="0" y="7374"/>
                          <a:ext cx="7772400" cy="10147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717FAE3" id="Group 1241582360" o:spid="_x0000_s1041" style="position:absolute;left:0;text-align:left;margin-left:-37.5pt;margin-top:924.9pt;width:612pt;height:79.9pt;z-index:251735040;mso-position-vertical-relative:page" coordorigin=",73" coordsize="77724,10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AAAAAAAAD8ZAAAAAAA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AAAAAAAAD8ZAAAAAAA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AAAAAAAAD8ZAAAAAAA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AAAAAAAAD8ZAAAAAAA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AAAAAAAAD8ZAAAAAAA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AAAAAAAAD8ZAAAAAAA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AAAAAAAAD8ZAAAAAAA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AAAAAAAAD8ZAAAAAAA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AAAAAAAAD8ZAAAAAAA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AAAAAAAAD8ZAAAAAAA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">
              <v:shapetype id="_x0000_t202" coordsize="21600,21600" o:spt="202" path="m,l,21600r21600,l21600,xe">
                <v:stroke joinstyle="miter"/>
                <v:path gradientshapeok="t" o:connecttype="rect"/>
              </v:shapetype>
              <v:shape id="Text Box 221860245" o:spid="_x0000_s1042" type="#_x0000_t202" style="position:absolute;left:7535;top:4910;width:792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" filled="f" stroked="f" strokeweight=".5pt">
                <v:textbox>
                  <w:txbxContent>
                    <w:p w14:paraId="31438519" w14:textId="77777777" w:rsidR="00476954" w:rsidRPr="0044156B" w:rsidRDefault="00476954" w:rsidP="004542D0">
                      <w:pPr>
                        <w:jc w:val="center"/>
                        <w:rPr>
                          <w:rFonts w:cs="Arial"/>
                          <w:b/>
                          <w:color w:val="4B4C4D"/>
                          <w:szCs w:val="22"/>
                        </w:rPr>
                      </w:pPr>
                      <w:r w:rsidRPr="0044156B">
                        <w:rPr>
                          <w:rFonts w:cs="Arial"/>
                          <w:b/>
                          <w:color w:val="4B4C4D"/>
                          <w:szCs w:val="22"/>
                        </w:rPr>
                        <w:fldChar w:fldCharType="begin"/>
                      </w:r>
                      <w:r w:rsidRPr="0044156B">
                        <w:rPr>
                          <w:rFonts w:cs="Arial"/>
                          <w:b/>
                          <w:color w:val="4B4C4D"/>
                          <w:szCs w:val="22"/>
                        </w:rPr>
                        <w:instrText xml:space="preserve"> PAGE   \* MERGEFORMAT </w:instrText>
                      </w:r>
                      <w:r w:rsidRPr="0044156B">
                        <w:rPr>
                          <w:rFonts w:cs="Arial"/>
                          <w:b/>
                          <w:color w:val="4B4C4D"/>
                          <w:szCs w:val="22"/>
                        </w:rPr>
                        <w:fldChar w:fldCharType="separate"/>
                      </w:r>
                      <w:r>
                        <w:rPr>
                          <w:rFonts w:cs="Arial"/>
                          <w:b/>
                          <w:noProof/>
                          <w:color w:val="4B4C4D"/>
                          <w:szCs w:val="22"/>
                        </w:rPr>
                        <w:t>15</w:t>
                      </w:r>
                      <w:r w:rsidRPr="0044156B">
                        <w:rPr>
                          <w:rFonts w:cs="Arial"/>
                          <w:b/>
                          <w:noProof/>
                          <w:color w:val="4B4C4D"/>
                          <w:szCs w:val="22"/>
                        </w:rPr>
                        <w:fldChar w:fldCharType="end"/>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21205305" o:spid="_x0000_s1043" type="#_x0000_t75" style="position:absolute;top:73;width:77724;height:10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">
                <v:imagedata r:id="rId2" o:title="" croptop="55477f" cropbottom="3422f"/>
              </v:shape>
              <w10:wrap type="topAndBottom"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76846" w14:textId="77777777" w:rsidR="007805BC" w:rsidRDefault="007805BC" w:rsidP="006E5751">
      <w:r>
        <w:separator/>
      </w:r>
    </w:p>
  </w:footnote>
  <w:footnote w:type="continuationSeparator" w:id="0">
    <w:p w14:paraId="0FAE14AA" w14:textId="77777777" w:rsidR="007805BC" w:rsidRDefault="007805BC" w:rsidP="006E5751">
      <w:r>
        <w:continuationSeparator/>
      </w:r>
    </w:p>
  </w:footnote>
  <w:footnote w:id="1">
    <w:p w14:paraId="0A8165F2" w14:textId="77777777" w:rsidR="00D8297D" w:rsidRPr="007E42C5" w:rsidRDefault="00D8297D" w:rsidP="00D8297D">
      <w:pPr>
        <w:spacing w:before="143"/>
        <w:ind w:left="127"/>
        <w:rPr>
          <w:i/>
          <w:sz w:val="16"/>
        </w:rPr>
      </w:pPr>
      <w:r>
        <w:rPr>
          <w:rStyle w:val="FootnoteReference"/>
        </w:rPr>
        <w:footnoteRef/>
      </w:r>
      <w:r>
        <w:t xml:space="preserve"> </w:t>
      </w:r>
      <w:r>
        <w:rPr>
          <w:i/>
          <w:color w:val="58595B"/>
          <w:sz w:val="16"/>
        </w:rPr>
        <w:t>This</w:t>
      </w:r>
      <w:r>
        <w:rPr>
          <w:i/>
          <w:color w:val="58595B"/>
          <w:spacing w:val="-2"/>
          <w:sz w:val="16"/>
        </w:rPr>
        <w:t xml:space="preserve"> </w:t>
      </w:r>
      <w:r>
        <w:rPr>
          <w:i/>
          <w:color w:val="58595B"/>
          <w:sz w:val="16"/>
        </w:rPr>
        <w:t>scale</w:t>
      </w:r>
      <w:r>
        <w:rPr>
          <w:i/>
          <w:color w:val="58595B"/>
          <w:spacing w:val="-1"/>
          <w:sz w:val="16"/>
        </w:rPr>
        <w:t xml:space="preserve"> </w:t>
      </w:r>
      <w:r>
        <w:rPr>
          <w:i/>
          <w:color w:val="58595B"/>
          <w:sz w:val="16"/>
        </w:rPr>
        <w:t>is</w:t>
      </w:r>
      <w:r>
        <w:rPr>
          <w:i/>
          <w:color w:val="58595B"/>
          <w:spacing w:val="-2"/>
          <w:sz w:val="16"/>
        </w:rPr>
        <w:t xml:space="preserve"> </w:t>
      </w:r>
      <w:r>
        <w:rPr>
          <w:i/>
          <w:color w:val="58595B"/>
          <w:sz w:val="16"/>
        </w:rPr>
        <w:t>consistent</w:t>
      </w:r>
      <w:r>
        <w:rPr>
          <w:i/>
          <w:color w:val="58595B"/>
          <w:spacing w:val="-2"/>
          <w:sz w:val="16"/>
        </w:rPr>
        <w:t xml:space="preserve"> </w:t>
      </w:r>
      <w:r>
        <w:rPr>
          <w:i/>
          <w:color w:val="58595B"/>
          <w:sz w:val="16"/>
        </w:rPr>
        <w:t>with</w:t>
      </w:r>
      <w:r>
        <w:rPr>
          <w:i/>
          <w:color w:val="58595B"/>
          <w:spacing w:val="-1"/>
          <w:sz w:val="16"/>
        </w:rPr>
        <w:t xml:space="preserve"> </w:t>
      </w:r>
      <w:r>
        <w:rPr>
          <w:i/>
          <w:color w:val="58595B"/>
          <w:sz w:val="16"/>
        </w:rPr>
        <w:t>scales</w:t>
      </w:r>
      <w:r>
        <w:rPr>
          <w:i/>
          <w:color w:val="58595B"/>
          <w:spacing w:val="-2"/>
          <w:sz w:val="16"/>
        </w:rPr>
        <w:t xml:space="preserve"> </w:t>
      </w:r>
      <w:r>
        <w:rPr>
          <w:i/>
          <w:color w:val="58595B"/>
          <w:sz w:val="16"/>
        </w:rPr>
        <w:t>used</w:t>
      </w:r>
      <w:r>
        <w:rPr>
          <w:i/>
          <w:color w:val="58595B"/>
          <w:spacing w:val="-2"/>
          <w:sz w:val="16"/>
        </w:rPr>
        <w:t xml:space="preserve"> </w:t>
      </w:r>
      <w:r>
        <w:rPr>
          <w:i/>
          <w:color w:val="58595B"/>
          <w:sz w:val="16"/>
        </w:rPr>
        <w:t>in</w:t>
      </w:r>
      <w:r>
        <w:rPr>
          <w:i/>
          <w:color w:val="58595B"/>
          <w:spacing w:val="-1"/>
          <w:sz w:val="16"/>
        </w:rPr>
        <w:t xml:space="preserve"> </w:t>
      </w:r>
      <w:r>
        <w:rPr>
          <w:i/>
          <w:color w:val="58595B"/>
          <w:sz w:val="16"/>
        </w:rPr>
        <w:t>other</w:t>
      </w:r>
      <w:r>
        <w:rPr>
          <w:i/>
          <w:color w:val="58595B"/>
          <w:spacing w:val="-8"/>
          <w:sz w:val="16"/>
        </w:rPr>
        <w:t xml:space="preserve"> </w:t>
      </w:r>
      <w:r>
        <w:rPr>
          <w:i/>
          <w:color w:val="58595B"/>
          <w:sz w:val="16"/>
        </w:rPr>
        <w:t>ASPR</w:t>
      </w:r>
      <w:r>
        <w:rPr>
          <w:i/>
          <w:color w:val="58595B"/>
          <w:spacing w:val="-1"/>
          <w:sz w:val="16"/>
        </w:rPr>
        <w:t xml:space="preserve"> </w:t>
      </w:r>
      <w:r>
        <w:rPr>
          <w:i/>
          <w:color w:val="58595B"/>
          <w:sz w:val="16"/>
        </w:rPr>
        <w:t>TRACIE</w:t>
      </w:r>
      <w:r>
        <w:rPr>
          <w:i/>
          <w:color w:val="58595B"/>
          <w:spacing w:val="-2"/>
          <w:sz w:val="16"/>
        </w:rPr>
        <w:t xml:space="preserve"> </w:t>
      </w:r>
      <w:r>
        <w:rPr>
          <w:i/>
          <w:color w:val="58595B"/>
          <w:sz w:val="16"/>
        </w:rPr>
        <w:t>Resources</w:t>
      </w:r>
      <w:r>
        <w:rPr>
          <w:i/>
          <w:color w:val="58595B"/>
          <w:spacing w:val="-2"/>
          <w:sz w:val="16"/>
        </w:rPr>
        <w:t xml:space="preserve"> </w:t>
      </w:r>
      <w:r>
        <w:rPr>
          <w:i/>
          <w:color w:val="58595B"/>
          <w:sz w:val="16"/>
        </w:rPr>
        <w:t>such</w:t>
      </w:r>
      <w:r>
        <w:rPr>
          <w:i/>
          <w:color w:val="58595B"/>
          <w:spacing w:val="-1"/>
          <w:sz w:val="16"/>
        </w:rPr>
        <w:t xml:space="preserve"> </w:t>
      </w:r>
      <w:r>
        <w:rPr>
          <w:i/>
          <w:color w:val="58595B"/>
          <w:sz w:val="16"/>
        </w:rPr>
        <w:t>as</w:t>
      </w:r>
      <w:r>
        <w:rPr>
          <w:i/>
          <w:color w:val="58595B"/>
          <w:spacing w:val="-3"/>
          <w:sz w:val="16"/>
        </w:rPr>
        <w:t xml:space="preserve"> </w:t>
      </w:r>
      <w:hyperlink r:id="rId1">
        <w:r>
          <w:rPr>
            <w:i/>
            <w:color w:val="1E5477"/>
            <w:sz w:val="16"/>
            <w:u w:val="single" w:color="1E5477"/>
          </w:rPr>
          <w:t>HCC</w:t>
        </w:r>
        <w:r>
          <w:rPr>
            <w:i/>
            <w:color w:val="1E5477"/>
            <w:spacing w:val="-1"/>
            <w:sz w:val="16"/>
            <w:u w:val="single" w:color="1E5477"/>
          </w:rPr>
          <w:t xml:space="preserve"> </w:t>
        </w:r>
        <w:r>
          <w:rPr>
            <w:i/>
            <w:color w:val="1E5477"/>
            <w:sz w:val="16"/>
            <w:u w:val="single" w:color="1E5477"/>
          </w:rPr>
          <w:t>Influenza</w:t>
        </w:r>
        <w:r>
          <w:rPr>
            <w:i/>
            <w:color w:val="1E5477"/>
            <w:spacing w:val="-2"/>
            <w:sz w:val="16"/>
            <w:u w:val="single" w:color="1E5477"/>
          </w:rPr>
          <w:t xml:space="preserve"> </w:t>
        </w:r>
        <w:r>
          <w:rPr>
            <w:i/>
            <w:color w:val="1E5477"/>
            <w:sz w:val="16"/>
            <w:u w:val="single" w:color="1E5477"/>
          </w:rPr>
          <w:t>Pandemic</w:t>
        </w:r>
        <w:r>
          <w:rPr>
            <w:i/>
            <w:color w:val="1E5477"/>
            <w:spacing w:val="-2"/>
            <w:sz w:val="16"/>
            <w:u w:val="single" w:color="1E5477"/>
          </w:rPr>
          <w:t xml:space="preserve"> </w:t>
        </w:r>
        <w:r>
          <w:rPr>
            <w:i/>
            <w:color w:val="1E5477"/>
            <w:sz w:val="16"/>
            <w:u w:val="single" w:color="1E5477"/>
          </w:rPr>
          <w:t>Checklist</w:t>
        </w:r>
      </w:hyperlink>
      <w:r>
        <w:rPr>
          <w:i/>
          <w:color w:val="1E5477"/>
          <w:spacing w:val="-1"/>
          <w:sz w:val="16"/>
        </w:rPr>
        <w:t xml:space="preserve"> </w:t>
      </w:r>
      <w:r>
        <w:rPr>
          <w:i/>
          <w:color w:val="58595B"/>
          <w:sz w:val="16"/>
        </w:rPr>
        <w:t>and</w:t>
      </w:r>
      <w:r>
        <w:rPr>
          <w:i/>
          <w:color w:val="58595B"/>
          <w:spacing w:val="-2"/>
          <w:sz w:val="16"/>
        </w:rPr>
        <w:t xml:space="preserve"> </w:t>
      </w:r>
      <w:hyperlink r:id="rId2">
        <w:r>
          <w:rPr>
            <w:i/>
            <w:color w:val="1E5477"/>
            <w:sz w:val="16"/>
            <w:u w:val="single" w:color="1E5477"/>
          </w:rPr>
          <w:t>HCC</w:t>
        </w:r>
        <w:r>
          <w:rPr>
            <w:i/>
            <w:color w:val="1E5477"/>
            <w:spacing w:val="-2"/>
            <w:sz w:val="16"/>
            <w:u w:val="single" w:color="1E5477"/>
          </w:rPr>
          <w:t xml:space="preserve"> </w:t>
        </w:r>
        <w:r>
          <w:rPr>
            <w:i/>
            <w:color w:val="1E5477"/>
            <w:sz w:val="16"/>
            <w:u w:val="single" w:color="1E5477"/>
          </w:rPr>
          <w:t>Resource</w:t>
        </w:r>
        <w:r>
          <w:rPr>
            <w:i/>
            <w:color w:val="1E5477"/>
            <w:spacing w:val="-1"/>
            <w:sz w:val="16"/>
            <w:u w:val="single" w:color="1E5477"/>
          </w:rPr>
          <w:t xml:space="preserve"> </w:t>
        </w:r>
        <w:r>
          <w:rPr>
            <w:i/>
            <w:color w:val="1E5477"/>
            <w:sz w:val="16"/>
            <w:u w:val="single" w:color="1E5477"/>
          </w:rPr>
          <w:t>and</w:t>
        </w:r>
        <w:r>
          <w:rPr>
            <w:i/>
            <w:color w:val="1E5477"/>
            <w:spacing w:val="-2"/>
            <w:sz w:val="16"/>
            <w:u w:val="single" w:color="1E5477"/>
          </w:rPr>
          <w:t xml:space="preserve"> </w:t>
        </w:r>
        <w:r>
          <w:rPr>
            <w:i/>
            <w:color w:val="1E5477"/>
            <w:sz w:val="16"/>
            <w:u w:val="single" w:color="1E5477"/>
          </w:rPr>
          <w:t>Gap</w:t>
        </w:r>
        <w:r>
          <w:rPr>
            <w:i/>
            <w:color w:val="1E5477"/>
            <w:spacing w:val="-7"/>
            <w:sz w:val="16"/>
            <w:u w:val="single" w:color="1E5477"/>
          </w:rPr>
          <w:t xml:space="preserve"> </w:t>
        </w:r>
        <w:r>
          <w:rPr>
            <w:i/>
            <w:color w:val="1E5477"/>
            <w:sz w:val="16"/>
            <w:u w:val="single" w:color="1E5477"/>
          </w:rPr>
          <w:t>Analysis</w:t>
        </w:r>
        <w:r>
          <w:rPr>
            <w:i/>
            <w:color w:val="1E5477"/>
            <w:spacing w:val="-2"/>
            <w:sz w:val="16"/>
            <w:u w:val="single" w:color="1E5477"/>
          </w:rPr>
          <w:t xml:space="preserve"> Tool</w:t>
        </w:r>
      </w:hyperlink>
      <w:r>
        <w:rPr>
          <w:i/>
          <w:color w:val="58595B"/>
          <w:spacing w:val="-2"/>
          <w:sz w:val="16"/>
        </w:rPr>
        <w:t>.</w:t>
      </w:r>
    </w:p>
  </w:footnote>
  <w:footnote w:id="2">
    <w:p w14:paraId="653A5832" w14:textId="0139CF50" w:rsidR="001A6841" w:rsidRDefault="001A6841">
      <w:pPr>
        <w:pStyle w:val="FootnoteText"/>
      </w:pPr>
      <w:r>
        <w:rPr>
          <w:rStyle w:val="FootnoteReference"/>
        </w:rPr>
        <w:footnoteRef/>
      </w:r>
      <w:r>
        <w:t xml:space="preserve"> </w:t>
      </w:r>
      <w:r w:rsidRPr="001A6841">
        <w:t xml:space="preserve">Once strategies are identified, </w:t>
      </w:r>
      <w:r>
        <w:t xml:space="preserve">use a </w:t>
      </w:r>
      <w:r w:rsidRPr="001A6841">
        <w:t xml:space="preserve">tiered system </w:t>
      </w:r>
      <w:r>
        <w:t xml:space="preserve">to </w:t>
      </w:r>
      <w:r w:rsidRPr="001A6841">
        <w:t>help categorize the risk posed by restrictions, ensure common terminology during coordination activities, and support proportional restrictions on the product in shortage.</w:t>
      </w:r>
      <w:r>
        <w:t xml:space="preserve"> </w:t>
      </w:r>
      <w:r w:rsidR="00BE61DD">
        <w:t xml:space="preserve">Source: ASPR TRACIE (2026). </w:t>
      </w:r>
      <w:hyperlink r:id="rId3" w:history="1">
        <w:r w:rsidR="00BE61DD" w:rsidRPr="006A24E0">
          <w:rPr>
            <w:rStyle w:val="Hyperlink"/>
            <w:sz w:val="20"/>
          </w:rPr>
          <w:t>CRESTS Medical Product Shortage Framework</w:t>
        </w:r>
      </w:hyperlink>
      <w:r w:rsidR="00BE61D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C49D" w14:textId="1ED9D427" w:rsidR="0036585C" w:rsidRPr="001977C6" w:rsidRDefault="0036585C" w:rsidP="000A0ED5">
    <w:pPr>
      <w:pStyle w:val="Header"/>
      <w:jc w:val="right"/>
      <w:rPr>
        <w:color w:val="365F91"/>
        <w:szCs w:val="22"/>
      </w:rPr>
    </w:pPr>
    <w:r w:rsidRPr="001977C6">
      <w:rPr>
        <w:rFonts w:cs="Arial"/>
        <w:noProof/>
        <w:color w:val="365F91"/>
        <w:szCs w:val="22"/>
      </w:rPr>
      <w:t>Health</w:t>
    </w:r>
    <w:r w:rsidR="003523BD">
      <w:rPr>
        <w:rFonts w:cs="Arial"/>
        <w:noProof/>
        <w:color w:val="365F91"/>
        <w:szCs w:val="22"/>
      </w:rPr>
      <w:t xml:space="preserve"> C</w:t>
    </w:r>
    <w:r w:rsidRPr="001977C6">
      <w:rPr>
        <w:rFonts w:cs="Arial"/>
        <w:noProof/>
        <w:color w:val="365F91"/>
        <w:szCs w:val="22"/>
      </w:rPr>
      <w:t xml:space="preserve">are Coalition </w:t>
    </w:r>
    <w:r w:rsidR="000838AE">
      <w:rPr>
        <w:rFonts w:cs="Arial"/>
        <w:noProof/>
        <w:color w:val="365F91"/>
        <w:szCs w:val="22"/>
      </w:rPr>
      <w:t>Supply Chain Integrity Self Assessment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1DC7" w14:textId="0516C84C" w:rsidR="0036585C" w:rsidRDefault="00667881">
    <w:pPr>
      <w:pStyle w:val="Header"/>
      <w:rPr>
        <w:b/>
        <w:sz w:val="56"/>
        <w:szCs w:val="56"/>
      </w:rPr>
    </w:pPr>
    <w:r>
      <w:rPr>
        <w:noProof/>
      </w:rPr>
      <mc:AlternateContent>
        <mc:Choice Requires="wps">
          <w:drawing>
            <wp:anchor distT="0" distB="0" distL="114300" distR="114300" simplePos="0" relativeHeight="251732992" behindDoc="0" locked="0" layoutInCell="1" allowOverlap="1" wp14:anchorId="560ECB26" wp14:editId="61F63B6F">
              <wp:simplePos x="0" y="0"/>
              <wp:positionH relativeFrom="column">
                <wp:posOffset>-500825</wp:posOffset>
              </wp:positionH>
              <wp:positionV relativeFrom="paragraph">
                <wp:posOffset>-357505</wp:posOffset>
              </wp:positionV>
              <wp:extent cx="6362700" cy="958920"/>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958920"/>
                      </a:xfrm>
                      <a:prstGeom prst="rect">
                        <a:avLst/>
                      </a:prstGeom>
                      <a:noFill/>
                      <a:ln w="9525">
                        <a:noFill/>
                        <a:miter lim="800000"/>
                        <a:headEnd/>
                        <a:tailEnd/>
                      </a:ln>
                    </wps:spPr>
                    <wps:txbx>
                      <w:txbxContent>
                        <w:p w14:paraId="35D55786" w14:textId="69127210" w:rsidR="00667881" w:rsidRPr="0065729A" w:rsidRDefault="00667881" w:rsidP="00667881">
                          <w:pPr>
                            <w:pStyle w:val="Title"/>
                            <w:spacing w:line="240" w:lineRule="auto"/>
                            <w:contextualSpacing w:val="0"/>
                            <w:rPr>
                              <w:rFonts w:ascii="Arial" w:hAnsi="Arial" w:cs="Arial"/>
                              <w:b/>
                              <w:noProof/>
                              <w:color w:val="FFFFFF" w:themeColor="background1"/>
                              <w:spacing w:val="20"/>
                              <w:sz w:val="44"/>
                              <w:szCs w:val="44"/>
                            </w:rPr>
                          </w:pPr>
                          <w:r w:rsidRPr="0065729A">
                            <w:rPr>
                              <w:rFonts w:ascii="Arial" w:hAnsi="Arial" w:cs="Arial"/>
                              <w:b/>
                              <w:noProof/>
                              <w:color w:val="FFFFFF" w:themeColor="background1"/>
                              <w:spacing w:val="20"/>
                              <w:sz w:val="44"/>
                              <w:szCs w:val="44"/>
                            </w:rPr>
                            <w:t>Health</w:t>
                          </w:r>
                          <w:r>
                            <w:rPr>
                              <w:rFonts w:ascii="Arial" w:hAnsi="Arial" w:cs="Arial"/>
                              <w:b/>
                              <w:noProof/>
                              <w:color w:val="FFFFFF" w:themeColor="background1"/>
                              <w:spacing w:val="20"/>
                              <w:sz w:val="44"/>
                              <w:szCs w:val="44"/>
                            </w:rPr>
                            <w:t xml:space="preserve"> C</w:t>
                          </w:r>
                          <w:r w:rsidRPr="0065729A">
                            <w:rPr>
                              <w:rFonts w:ascii="Arial" w:hAnsi="Arial" w:cs="Arial"/>
                              <w:b/>
                              <w:noProof/>
                              <w:color w:val="FFFFFF" w:themeColor="background1"/>
                              <w:spacing w:val="20"/>
                              <w:sz w:val="44"/>
                              <w:szCs w:val="44"/>
                            </w:rPr>
                            <w:t xml:space="preserve">are Coalition </w:t>
                          </w:r>
                          <w:r>
                            <w:rPr>
                              <w:rFonts w:ascii="Arial" w:hAnsi="Arial" w:cs="Arial"/>
                              <w:b/>
                              <w:noProof/>
                              <w:color w:val="FFFFFF" w:themeColor="background1"/>
                              <w:spacing w:val="20"/>
                              <w:sz w:val="44"/>
                              <w:szCs w:val="44"/>
                            </w:rPr>
                            <w:t xml:space="preserve">Supply Chain Integrity Self Assessment </w:t>
                          </w:r>
                        </w:p>
                        <w:p w14:paraId="548B7510" w14:textId="77777777" w:rsidR="00667881" w:rsidRPr="002C362C" w:rsidRDefault="00667881" w:rsidP="00667881">
                          <w:pPr>
                            <w:rPr>
                              <w:rFonts w:cs="Arial"/>
                              <w:b/>
                              <w:color w:val="FFFFFF" w:themeColor="background1"/>
                              <w:sz w:val="40"/>
                              <w:szCs w:val="40"/>
                            </w:rPr>
                          </w:pPr>
                        </w:p>
                      </w:txbxContent>
                    </wps:txbx>
                    <wps:bodyPr rot="0" vert="horz" wrap="square" lIns="91440" tIns="45720" rIns="91440" bIns="45720" anchor="t" anchorCtr="0">
                      <a:noAutofit/>
                    </wps:bodyPr>
                  </wps:wsp>
                </a:graphicData>
              </a:graphic>
            </wp:anchor>
          </w:drawing>
        </mc:Choice>
        <mc:Fallback>
          <w:pict>
            <v:shapetype w14:anchorId="560ECB26" id="_x0000_t202" coordsize="21600,21600" o:spt="202" path="m,l,21600r21600,l21600,xe">
              <v:stroke joinstyle="miter"/>
              <v:path gradientshapeok="t" o:connecttype="rect"/>
            </v:shapetype>
            <v:shape id="_x0000_s1030" type="#_x0000_t202" style="position:absolute;margin-left:-39.45pt;margin-top:-28.15pt;width:501pt;height:75.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" filled="f" stroked="f">
              <v:textbox>
                <w:txbxContent>
                  <w:p w14:paraId="35D55786" w14:textId="69127210" w:rsidR="00667881" w:rsidRPr="0065729A" w:rsidRDefault="00667881" w:rsidP="00667881">
                    <w:pPr>
                      <w:pStyle w:val="Title"/>
                      <w:spacing w:line="240" w:lineRule="auto"/>
                      <w:contextualSpacing w:val="0"/>
                      <w:rPr>
                        <w:rFonts w:ascii="Arial" w:hAnsi="Arial" w:cs="Arial"/>
                        <w:b/>
                        <w:noProof/>
                        <w:color w:val="FFFFFF" w:themeColor="background1"/>
                        <w:spacing w:val="20"/>
                        <w:sz w:val="44"/>
                        <w:szCs w:val="44"/>
                      </w:rPr>
                    </w:pPr>
                    <w:r w:rsidRPr="0065729A">
                      <w:rPr>
                        <w:rFonts w:ascii="Arial" w:hAnsi="Arial" w:cs="Arial"/>
                        <w:b/>
                        <w:noProof/>
                        <w:color w:val="FFFFFF" w:themeColor="background1"/>
                        <w:spacing w:val="20"/>
                        <w:sz w:val="44"/>
                        <w:szCs w:val="44"/>
                      </w:rPr>
                      <w:t>Health</w:t>
                    </w:r>
                    <w:r>
                      <w:rPr>
                        <w:rFonts w:ascii="Arial" w:hAnsi="Arial" w:cs="Arial"/>
                        <w:b/>
                        <w:noProof/>
                        <w:color w:val="FFFFFF" w:themeColor="background1"/>
                        <w:spacing w:val="20"/>
                        <w:sz w:val="44"/>
                        <w:szCs w:val="44"/>
                      </w:rPr>
                      <w:t xml:space="preserve"> C</w:t>
                    </w:r>
                    <w:r w:rsidRPr="0065729A">
                      <w:rPr>
                        <w:rFonts w:ascii="Arial" w:hAnsi="Arial" w:cs="Arial"/>
                        <w:b/>
                        <w:noProof/>
                        <w:color w:val="FFFFFF" w:themeColor="background1"/>
                        <w:spacing w:val="20"/>
                        <w:sz w:val="44"/>
                        <w:szCs w:val="44"/>
                      </w:rPr>
                      <w:t xml:space="preserve">are Coalition </w:t>
                    </w:r>
                    <w:r>
                      <w:rPr>
                        <w:rFonts w:ascii="Arial" w:hAnsi="Arial" w:cs="Arial"/>
                        <w:b/>
                        <w:noProof/>
                        <w:color w:val="FFFFFF" w:themeColor="background1"/>
                        <w:spacing w:val="20"/>
                        <w:sz w:val="44"/>
                        <w:szCs w:val="44"/>
                      </w:rPr>
                      <w:t xml:space="preserve">Supply Chain Integrity Self Assessment </w:t>
                    </w:r>
                  </w:p>
                  <w:p w14:paraId="548B7510" w14:textId="77777777" w:rsidR="00667881" w:rsidRPr="002C362C" w:rsidRDefault="00667881" w:rsidP="00667881">
                    <w:pPr>
                      <w:rPr>
                        <w:rFonts w:cs="Arial"/>
                        <w:b/>
                        <w:color w:val="FFFFFF" w:themeColor="background1"/>
                        <w:sz w:val="40"/>
                        <w:szCs w:val="40"/>
                      </w:rPr>
                    </w:pPr>
                  </w:p>
                </w:txbxContent>
              </v:textbox>
            </v:shape>
          </w:pict>
        </mc:Fallback>
      </mc:AlternateContent>
    </w:r>
    <w:r w:rsidR="00F802EB">
      <w:rPr>
        <w:noProof/>
      </w:rPr>
      <mc:AlternateContent>
        <mc:Choice Requires="wps">
          <w:drawing>
            <wp:anchor distT="0" distB="0" distL="114300" distR="114300" simplePos="0" relativeHeight="251729920" behindDoc="0" locked="0" layoutInCell="1" allowOverlap="1" wp14:anchorId="12ED1E6B" wp14:editId="61890343">
              <wp:simplePos x="0" y="0"/>
              <wp:positionH relativeFrom="column">
                <wp:posOffset>5997575</wp:posOffset>
              </wp:positionH>
              <wp:positionV relativeFrom="paragraph">
                <wp:posOffset>166180</wp:posOffset>
              </wp:positionV>
              <wp:extent cx="285750" cy="791210"/>
              <wp:effectExtent l="0" t="0" r="0" b="8890"/>
              <wp:wrapNone/>
              <wp:docPr id="194" name="Rectangle 1"/>
              <wp:cNvGraphicFramePr/>
              <a:graphic xmlns:a="http://schemas.openxmlformats.org/drawingml/2006/main">
                <a:graphicData uri="http://schemas.microsoft.com/office/word/2010/wordprocessingShape">
                  <wps:wsp>
                    <wps:cNvSpPr/>
                    <wps:spPr>
                      <a:xfrm>
                        <a:off x="0" y="0"/>
                        <a:ext cx="285750" cy="7912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963D0D" id="Rectangle 1" o:spid="_x0000_s1026" style="position:absolute;margin-left:472.25pt;margin-top:13.1pt;width:22.5pt;height:62.3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" fillcolor="white [3212]" stroked="f" strokeweight="2pt"/>
          </w:pict>
        </mc:Fallback>
      </mc:AlternateContent>
    </w:r>
    <w:r w:rsidR="008301DD">
      <w:rPr>
        <w:noProof/>
      </w:rPr>
      <mc:AlternateContent>
        <mc:Choice Requires="wps">
          <w:drawing>
            <wp:anchor distT="0" distB="0" distL="114300" distR="114300" simplePos="0" relativeHeight="251730944" behindDoc="0" locked="0" layoutInCell="1" allowOverlap="1" wp14:anchorId="06DBD577" wp14:editId="4D8A04A6">
              <wp:simplePos x="0" y="0"/>
              <wp:positionH relativeFrom="column">
                <wp:posOffset>5995225</wp:posOffset>
              </wp:positionH>
              <wp:positionV relativeFrom="paragraph">
                <wp:posOffset>206375</wp:posOffset>
              </wp:positionV>
              <wp:extent cx="285115" cy="791845"/>
              <wp:effectExtent l="0" t="5715" r="0" b="0"/>
              <wp:wrapNone/>
              <wp:docPr id="195" name="Rectangle 2"/>
              <wp:cNvGraphicFramePr/>
              <a:graphic xmlns:a="http://schemas.openxmlformats.org/drawingml/2006/main">
                <a:graphicData uri="http://schemas.microsoft.com/office/word/2010/wordprocessingShape">
                  <wps:wsp>
                    <wps:cNvSpPr/>
                    <wps:spPr>
                      <a:xfrm rot="16200000" flipH="1" flipV="1">
                        <a:off x="0" y="0"/>
                        <a:ext cx="285115" cy="7918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58198E" id="Rectangle 2" o:spid="_x0000_s1026" style="position:absolute;margin-left:472.05pt;margin-top:16.25pt;width:22.45pt;height:62.35pt;rotation:-90;flip:x y;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" fillcolor="white [3212]" stroked="f" strokeweight="2pt"/>
          </w:pict>
        </mc:Fallback>
      </mc:AlternateContent>
    </w:r>
    <w:r w:rsidR="001613C0">
      <w:rPr>
        <w:noProof/>
      </w:rPr>
      <mc:AlternateContent>
        <mc:Choice Requires="wps">
          <w:drawing>
            <wp:anchor distT="0" distB="0" distL="114300" distR="114300" simplePos="0" relativeHeight="251727872" behindDoc="0" locked="0" layoutInCell="1" allowOverlap="1" wp14:anchorId="74877228" wp14:editId="035F8924">
              <wp:simplePos x="0" y="0"/>
              <wp:positionH relativeFrom="column">
                <wp:posOffset>-913765</wp:posOffset>
              </wp:positionH>
              <wp:positionV relativeFrom="paragraph">
                <wp:posOffset>-436690</wp:posOffset>
              </wp:positionV>
              <wp:extent cx="15563850" cy="1057926"/>
              <wp:effectExtent l="0" t="0" r="0" b="8890"/>
              <wp:wrapNone/>
              <wp:docPr id="31" name="Rectangle 1"/>
              <wp:cNvGraphicFramePr/>
              <a:graphic xmlns:a="http://schemas.openxmlformats.org/drawingml/2006/main">
                <a:graphicData uri="http://schemas.microsoft.com/office/word/2010/wordprocessingShape">
                  <wps:wsp>
                    <wps:cNvSpPr/>
                    <wps:spPr>
                      <a:xfrm>
                        <a:off x="0" y="0"/>
                        <a:ext cx="15563850" cy="1057926"/>
                      </a:xfrm>
                      <a:prstGeom prst="rect">
                        <a:avLst/>
                      </a:prstGeom>
                      <a:solidFill>
                        <a:srgbClr val="1F537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11F31C" w14:textId="77777777" w:rsidR="001613C0" w:rsidRPr="00DA7857" w:rsidRDefault="001613C0" w:rsidP="001613C0">
                          <w:pPr>
                            <w:jc w:val="center"/>
                            <w:rPr>
                              <w:b/>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877228" id="Rectangle 1" o:spid="_x0000_s1031" style="position:absolute;margin-left:-71.95pt;margin-top:-34.4pt;width:1225.5pt;height:83.3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" fillcolor="#1f5379" stroked="f" strokeweight="2pt">
              <v:textbox>
                <w:txbxContent>
                  <w:p w14:paraId="7C11F31C" w14:textId="77777777" w:rsidR="001613C0" w:rsidRPr="00DA7857" w:rsidRDefault="001613C0" w:rsidP="001613C0">
                    <w:pPr>
                      <w:jc w:val="center"/>
                      <w:rPr>
                        <w:b/>
                        <w:sz w:val="56"/>
                        <w:szCs w:val="56"/>
                      </w:rPr>
                    </w:pPr>
                  </w:p>
                </w:txbxContent>
              </v:textbox>
            </v:rect>
          </w:pict>
        </mc:Fallback>
      </mc:AlternateContent>
    </w:r>
  </w:p>
  <w:p w14:paraId="34471BA8" w14:textId="77777777" w:rsidR="0036585C" w:rsidRDefault="003658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E2A96" w14:textId="556727D1" w:rsidR="0036585C" w:rsidRDefault="003658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78497" w14:textId="7CE39C03" w:rsidR="0036585C" w:rsidRPr="001977C6" w:rsidRDefault="0036585C" w:rsidP="000A0ED5">
    <w:pPr>
      <w:pStyle w:val="Header"/>
      <w:jc w:val="right"/>
      <w:rPr>
        <w:color w:val="365F91"/>
        <w:szCs w:val="22"/>
      </w:rPr>
    </w:pPr>
    <w:r w:rsidRPr="001977C6">
      <w:rPr>
        <w:rFonts w:cs="Arial"/>
        <w:noProof/>
        <w:color w:val="365F91"/>
        <w:szCs w:val="22"/>
      </w:rPr>
      <w:t>Health</w:t>
    </w:r>
    <w:r w:rsidR="003523BD">
      <w:rPr>
        <w:rFonts w:cs="Arial"/>
        <w:noProof/>
        <w:color w:val="365F91"/>
        <w:szCs w:val="22"/>
      </w:rPr>
      <w:t xml:space="preserve"> C</w:t>
    </w:r>
    <w:r w:rsidRPr="001977C6">
      <w:rPr>
        <w:rFonts w:cs="Arial"/>
        <w:noProof/>
        <w:color w:val="365F91"/>
        <w:szCs w:val="22"/>
      </w:rPr>
      <w:t xml:space="preserve">are Coalition </w:t>
    </w:r>
    <w:r w:rsidR="00476954">
      <w:rPr>
        <w:rFonts w:cs="Arial"/>
        <w:noProof/>
        <w:color w:val="365F91"/>
        <w:szCs w:val="22"/>
      </w:rPr>
      <w:t>Supply Chain Integrity Self Assessment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D7DF" w14:textId="5A56F7A4" w:rsidR="0036585C" w:rsidRDefault="00365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EB8D18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13281AE5"/>
    <w:multiLevelType w:val="hybridMultilevel"/>
    <w:tmpl w:val="FC7E0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130EE"/>
    <w:multiLevelType w:val="multilevel"/>
    <w:tmpl w:val="CEECDD96"/>
    <w:lvl w:ilvl="0">
      <w:start w:val="2"/>
      <w:numFmt w:val="decimal"/>
      <w:lvlText w:val="%1.1"/>
      <w:lvlJc w:val="left"/>
      <w:pPr>
        <w:ind w:left="900" w:hanging="723"/>
      </w:pPr>
      <w:rPr>
        <w:rFonts w:hint="default"/>
        <w:lang w:val="en-US" w:eastAsia="en-US" w:bidi="ar-SA"/>
      </w:rPr>
    </w:lvl>
    <w:lvl w:ilvl="1">
      <w:start w:val="1"/>
      <w:numFmt w:val="decimal"/>
      <w:lvlText w:val="%1.%2"/>
      <w:lvlJc w:val="left"/>
      <w:pPr>
        <w:ind w:left="900" w:hanging="723"/>
      </w:pPr>
      <w:rPr>
        <w:rFonts w:ascii="Arial" w:eastAsia="Arial" w:hAnsi="Arial" w:cs="Arial" w:hint="default"/>
        <w:b w:val="0"/>
        <w:bCs w:val="0"/>
        <w:i w:val="0"/>
        <w:iCs w:val="0"/>
        <w:color w:val="auto"/>
        <w:spacing w:val="-1"/>
        <w:w w:val="100"/>
        <w:sz w:val="22"/>
        <w:szCs w:val="22"/>
        <w:lang w:val="en-US" w:eastAsia="en-US" w:bidi="ar-SA"/>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lang w:val="en-US" w:eastAsia="en-US" w:bidi="ar-SA"/>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3" w15:restartNumberingAfterBreak="0">
    <w:nsid w:val="178B6661"/>
    <w:multiLevelType w:val="multilevel"/>
    <w:tmpl w:val="06007CF2"/>
    <w:lvl w:ilvl="0">
      <w:start w:val="2"/>
      <w:numFmt w:val="decimal"/>
      <w:lvlText w:val="%1"/>
      <w:lvlJc w:val="left"/>
      <w:pPr>
        <w:ind w:left="900" w:hanging="723"/>
      </w:pPr>
      <w:rPr>
        <w:rFonts w:hint="default"/>
        <w:lang w:val="en-US" w:eastAsia="en-US" w:bidi="ar-SA"/>
      </w:rPr>
    </w:lvl>
    <w:lvl w:ilvl="1">
      <w:start w:val="4"/>
      <w:numFmt w:val="decimal"/>
      <w:lvlText w:val="%1.%2"/>
      <w:lvlJc w:val="left"/>
      <w:pPr>
        <w:ind w:left="900" w:hanging="723"/>
      </w:pPr>
      <w:rPr>
        <w:rFonts w:ascii="Arial" w:eastAsia="Arial" w:hAnsi="Arial" w:cs="Arial" w:hint="default"/>
        <w:b w:val="0"/>
        <w:bCs w:val="0"/>
        <w:i w:val="0"/>
        <w:iCs w:val="0"/>
        <w:color w:val="auto"/>
        <w:spacing w:val="-1"/>
        <w:w w:val="100"/>
        <w:sz w:val="20"/>
        <w:szCs w:val="20"/>
        <w:lang w:val="en-US" w:eastAsia="en-US" w:bidi="ar-SA"/>
      </w:rPr>
    </w:lvl>
    <w:lvl w:ilvl="2">
      <w:start w:val="1"/>
      <w:numFmt w:val="bullet"/>
      <w:lvlText w:val=""/>
      <w:lvlJc w:val="left"/>
      <w:pPr>
        <w:ind w:left="1260" w:hanging="360"/>
      </w:pPr>
      <w:rPr>
        <w:rFonts w:ascii="Symbol" w:hAnsi="Symbol" w:hint="default"/>
        <w:color w:val="000000" w:themeColor="text1"/>
        <w:sz w:val="24"/>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4" w15:restartNumberingAfterBreak="0">
    <w:nsid w:val="20FC1BD7"/>
    <w:multiLevelType w:val="hybridMultilevel"/>
    <w:tmpl w:val="FFEA6192"/>
    <w:lvl w:ilvl="0" w:tplc="9072F69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8770A06"/>
    <w:multiLevelType w:val="multilevel"/>
    <w:tmpl w:val="EE6667F8"/>
    <w:lvl w:ilvl="0">
      <w:start w:val="3"/>
      <w:numFmt w:val="decimal"/>
      <w:lvlText w:val="%1"/>
      <w:lvlJc w:val="left"/>
      <w:pPr>
        <w:ind w:left="900" w:hanging="712"/>
      </w:pPr>
      <w:rPr>
        <w:rFonts w:hint="default"/>
        <w:lang w:val="en-US" w:eastAsia="en-US" w:bidi="ar-SA"/>
      </w:rPr>
    </w:lvl>
    <w:lvl w:ilvl="1">
      <w:start w:val="3"/>
      <w:numFmt w:val="decimal"/>
      <w:lvlText w:val="%1.%2"/>
      <w:lvlJc w:val="left"/>
      <w:pPr>
        <w:ind w:left="900" w:hanging="712"/>
      </w:pPr>
      <w:rPr>
        <w:rFonts w:ascii="Arial" w:eastAsia="Arial" w:hAnsi="Arial" w:cs="Arial" w:hint="default"/>
        <w:b w:val="0"/>
        <w:bCs w:val="0"/>
        <w:i w:val="0"/>
        <w:iCs w:val="0"/>
        <w:color w:val="auto"/>
        <w:spacing w:val="-1"/>
        <w:w w:val="100"/>
        <w:sz w:val="22"/>
        <w:szCs w:val="22"/>
        <w:lang w:val="en-US" w:eastAsia="en-US" w:bidi="ar-SA"/>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lang w:val="en-US" w:eastAsia="en-US" w:bidi="ar-SA"/>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6" w15:restartNumberingAfterBreak="0">
    <w:nsid w:val="2A1E0671"/>
    <w:multiLevelType w:val="multilevel"/>
    <w:tmpl w:val="E1F03822"/>
    <w:lvl w:ilvl="0">
      <w:start w:val="2"/>
      <w:numFmt w:val="decimal"/>
      <w:lvlText w:val="%1"/>
      <w:lvlJc w:val="left"/>
      <w:pPr>
        <w:ind w:left="900" w:hanging="723"/>
      </w:pPr>
      <w:rPr>
        <w:rFonts w:hint="default"/>
        <w:lang w:val="en-US" w:eastAsia="en-US" w:bidi="ar-SA"/>
      </w:rPr>
    </w:lvl>
    <w:lvl w:ilvl="1">
      <w:start w:val="1"/>
      <w:numFmt w:val="decimal"/>
      <w:lvlText w:val="%1.%2"/>
      <w:lvlJc w:val="left"/>
      <w:pPr>
        <w:ind w:left="900" w:hanging="723"/>
      </w:pPr>
      <w:rPr>
        <w:rFonts w:ascii="Arial" w:eastAsia="Arial" w:hAnsi="Arial" w:cs="Arial" w:hint="default"/>
        <w:b w:val="0"/>
        <w:bCs w:val="0"/>
        <w:i w:val="0"/>
        <w:iCs w:val="0"/>
        <w:color w:val="auto"/>
        <w:spacing w:val="-1"/>
        <w:w w:val="100"/>
        <w:sz w:val="20"/>
        <w:szCs w:val="20"/>
        <w:lang w:val="en-US" w:eastAsia="en-US" w:bidi="ar-SA"/>
      </w:rPr>
    </w:lvl>
    <w:lvl w:ilvl="2">
      <w:start w:val="1"/>
      <w:numFmt w:val="bullet"/>
      <w:lvlText w:val=""/>
      <w:lvlJc w:val="left"/>
      <w:pPr>
        <w:ind w:left="1260" w:hanging="360"/>
      </w:pPr>
      <w:rPr>
        <w:rFonts w:ascii="Symbol" w:hAnsi="Symbol" w:hint="default"/>
        <w:color w:val="000000" w:themeColor="text1"/>
        <w:sz w:val="24"/>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7" w15:restartNumberingAfterBreak="0">
    <w:nsid w:val="2B4D5A3C"/>
    <w:multiLevelType w:val="hybridMultilevel"/>
    <w:tmpl w:val="6D3AE11C"/>
    <w:lvl w:ilvl="0" w:tplc="4F968510">
      <w:start w:val="1"/>
      <w:numFmt w:val="bullet"/>
      <w:lvlText w:val=""/>
      <w:lvlJc w:val="left"/>
      <w:pPr>
        <w:ind w:left="1262" w:hanging="360"/>
      </w:pPr>
      <w:rPr>
        <w:rFonts w:ascii="Symbol" w:hAnsi="Symbol" w:hint="default"/>
        <w:color w:val="000000" w:themeColor="text1"/>
        <w:sz w:val="24"/>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abstractNum w:abstractNumId="8" w15:restartNumberingAfterBreak="0">
    <w:nsid w:val="2EBA5E7F"/>
    <w:multiLevelType w:val="hybridMultilevel"/>
    <w:tmpl w:val="EEACF51A"/>
    <w:lvl w:ilvl="0" w:tplc="4F968510">
      <w:start w:val="1"/>
      <w:numFmt w:val="bullet"/>
      <w:lvlText w:val=""/>
      <w:lvlJc w:val="left"/>
      <w:pPr>
        <w:ind w:left="1260" w:hanging="360"/>
      </w:pPr>
      <w:rPr>
        <w:rFonts w:ascii="Symbol" w:hAnsi="Symbol" w:hint="default"/>
        <w:b/>
        <w:bCs/>
        <w:i w:val="0"/>
        <w:iCs w:val="0"/>
        <w:color w:val="000000" w:themeColor="text1"/>
        <w:spacing w:val="0"/>
        <w:w w:val="100"/>
        <w:sz w:val="24"/>
        <w:szCs w:val="20"/>
        <w:lang w:val="en-US" w:eastAsia="en-US" w:bidi="ar-SA"/>
      </w:rPr>
    </w:lvl>
    <w:lvl w:ilvl="1" w:tplc="FFFFFFFF">
      <w:numFmt w:val="bullet"/>
      <w:lvlText w:val="•"/>
      <w:lvlJc w:val="left"/>
      <w:pPr>
        <w:ind w:left="1807" w:hanging="360"/>
      </w:pPr>
      <w:rPr>
        <w:rFonts w:hint="default"/>
        <w:lang w:val="en-US" w:eastAsia="en-US" w:bidi="ar-SA"/>
      </w:rPr>
    </w:lvl>
    <w:lvl w:ilvl="2" w:tplc="FFFFFFFF">
      <w:numFmt w:val="bullet"/>
      <w:lvlText w:val="•"/>
      <w:lvlJc w:val="left"/>
      <w:pPr>
        <w:ind w:left="2354" w:hanging="360"/>
      </w:pPr>
      <w:rPr>
        <w:rFonts w:hint="default"/>
        <w:lang w:val="en-US" w:eastAsia="en-US" w:bidi="ar-SA"/>
      </w:rPr>
    </w:lvl>
    <w:lvl w:ilvl="3" w:tplc="FFFFFFFF">
      <w:numFmt w:val="bullet"/>
      <w:lvlText w:val="•"/>
      <w:lvlJc w:val="left"/>
      <w:pPr>
        <w:ind w:left="2901" w:hanging="360"/>
      </w:pPr>
      <w:rPr>
        <w:rFonts w:hint="default"/>
        <w:lang w:val="en-US" w:eastAsia="en-US" w:bidi="ar-SA"/>
      </w:rPr>
    </w:lvl>
    <w:lvl w:ilvl="4" w:tplc="FFFFFFFF">
      <w:numFmt w:val="bullet"/>
      <w:lvlText w:val="•"/>
      <w:lvlJc w:val="left"/>
      <w:pPr>
        <w:ind w:left="3448" w:hanging="360"/>
      </w:pPr>
      <w:rPr>
        <w:rFonts w:hint="default"/>
        <w:lang w:val="en-US" w:eastAsia="en-US" w:bidi="ar-SA"/>
      </w:rPr>
    </w:lvl>
    <w:lvl w:ilvl="5" w:tplc="FFFFFFFF">
      <w:numFmt w:val="bullet"/>
      <w:lvlText w:val="•"/>
      <w:lvlJc w:val="left"/>
      <w:pPr>
        <w:ind w:left="3995" w:hanging="360"/>
      </w:pPr>
      <w:rPr>
        <w:rFonts w:hint="default"/>
        <w:lang w:val="en-US" w:eastAsia="en-US" w:bidi="ar-SA"/>
      </w:rPr>
    </w:lvl>
    <w:lvl w:ilvl="6" w:tplc="FFFFFFFF">
      <w:numFmt w:val="bullet"/>
      <w:lvlText w:val="•"/>
      <w:lvlJc w:val="left"/>
      <w:pPr>
        <w:ind w:left="4542" w:hanging="360"/>
      </w:pPr>
      <w:rPr>
        <w:rFonts w:hint="default"/>
        <w:lang w:val="en-US" w:eastAsia="en-US" w:bidi="ar-SA"/>
      </w:rPr>
    </w:lvl>
    <w:lvl w:ilvl="7" w:tplc="FFFFFFFF">
      <w:numFmt w:val="bullet"/>
      <w:lvlText w:val="•"/>
      <w:lvlJc w:val="left"/>
      <w:pPr>
        <w:ind w:left="5089" w:hanging="360"/>
      </w:pPr>
      <w:rPr>
        <w:rFonts w:hint="default"/>
        <w:lang w:val="en-US" w:eastAsia="en-US" w:bidi="ar-SA"/>
      </w:rPr>
    </w:lvl>
    <w:lvl w:ilvl="8" w:tplc="FFFFFFFF">
      <w:numFmt w:val="bullet"/>
      <w:lvlText w:val="•"/>
      <w:lvlJc w:val="left"/>
      <w:pPr>
        <w:ind w:left="5636" w:hanging="360"/>
      </w:pPr>
      <w:rPr>
        <w:rFonts w:hint="default"/>
        <w:lang w:val="en-US" w:eastAsia="en-US" w:bidi="ar-SA"/>
      </w:rPr>
    </w:lvl>
  </w:abstractNum>
  <w:abstractNum w:abstractNumId="9" w15:restartNumberingAfterBreak="0">
    <w:nsid w:val="36687969"/>
    <w:multiLevelType w:val="multilevel"/>
    <w:tmpl w:val="DDDAA35E"/>
    <w:lvl w:ilvl="0">
      <w:start w:val="1"/>
      <w:numFmt w:val="decimal"/>
      <w:lvlText w:val="%1"/>
      <w:lvlJc w:val="left"/>
      <w:pPr>
        <w:ind w:left="900" w:hanging="723"/>
      </w:pPr>
      <w:rPr>
        <w:rFonts w:hint="default"/>
        <w:lang w:val="en-US" w:eastAsia="en-US" w:bidi="ar-SA"/>
      </w:rPr>
    </w:lvl>
    <w:lvl w:ilvl="1">
      <w:start w:val="6"/>
      <w:numFmt w:val="decimal"/>
      <w:lvlText w:val="%1.%2"/>
      <w:lvlJc w:val="left"/>
      <w:pPr>
        <w:ind w:left="900" w:hanging="723"/>
      </w:pPr>
      <w:rPr>
        <w:rFonts w:ascii="Arial" w:eastAsia="Arial" w:hAnsi="Arial" w:cs="Arial" w:hint="default"/>
        <w:b w:val="0"/>
        <w:bCs w:val="0"/>
        <w:i w:val="0"/>
        <w:iCs w:val="0"/>
        <w:color w:val="auto"/>
        <w:spacing w:val="-1"/>
        <w:w w:val="100"/>
        <w:sz w:val="22"/>
        <w:szCs w:val="22"/>
        <w:lang w:val="en-US" w:eastAsia="en-US" w:bidi="ar-SA"/>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lang w:val="en-US" w:eastAsia="en-US" w:bidi="ar-SA"/>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10" w15:restartNumberingAfterBreak="0">
    <w:nsid w:val="41813BD2"/>
    <w:multiLevelType w:val="multilevel"/>
    <w:tmpl w:val="CF66FC8A"/>
    <w:lvl w:ilvl="0">
      <w:start w:val="3"/>
      <w:numFmt w:val="decimal"/>
      <w:lvlText w:val="%1.1"/>
      <w:lvlJc w:val="left"/>
      <w:pPr>
        <w:ind w:left="900" w:hanging="723"/>
      </w:pPr>
      <w:rPr>
        <w:rFonts w:hint="default"/>
      </w:rPr>
    </w:lvl>
    <w:lvl w:ilvl="1">
      <w:start w:val="1"/>
      <w:numFmt w:val="decimal"/>
      <w:lvlText w:val="%1.%2"/>
      <w:lvlJc w:val="left"/>
      <w:pPr>
        <w:ind w:left="900" w:hanging="723"/>
      </w:pPr>
      <w:rPr>
        <w:rFonts w:ascii="Arial" w:eastAsia="Arial" w:hAnsi="Arial" w:cs="Arial" w:hint="default"/>
        <w:b w:val="0"/>
        <w:bCs w:val="0"/>
        <w:i w:val="0"/>
        <w:iCs w:val="0"/>
        <w:color w:val="auto"/>
        <w:spacing w:val="-1"/>
        <w:w w:val="100"/>
        <w:sz w:val="22"/>
        <w:szCs w:val="22"/>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rPr>
    </w:lvl>
    <w:lvl w:ilvl="3">
      <w:numFmt w:val="bullet"/>
      <w:lvlText w:val="•"/>
      <w:lvlJc w:val="left"/>
      <w:pPr>
        <w:ind w:left="2475" w:hanging="360"/>
      </w:pPr>
      <w:rPr>
        <w:rFonts w:hint="default"/>
      </w:rPr>
    </w:lvl>
    <w:lvl w:ilvl="4">
      <w:numFmt w:val="bullet"/>
      <w:lvlText w:val="•"/>
      <w:lvlJc w:val="left"/>
      <w:pPr>
        <w:ind w:left="3083" w:hanging="360"/>
      </w:pPr>
      <w:rPr>
        <w:rFonts w:hint="default"/>
      </w:rPr>
    </w:lvl>
    <w:lvl w:ilvl="5">
      <w:numFmt w:val="bullet"/>
      <w:lvlText w:val="•"/>
      <w:lvlJc w:val="left"/>
      <w:pPr>
        <w:ind w:left="3691" w:hanging="360"/>
      </w:pPr>
      <w:rPr>
        <w:rFonts w:hint="default"/>
      </w:rPr>
    </w:lvl>
    <w:lvl w:ilvl="6">
      <w:numFmt w:val="bullet"/>
      <w:lvlText w:val="•"/>
      <w:lvlJc w:val="left"/>
      <w:pPr>
        <w:ind w:left="4298" w:hanging="360"/>
      </w:pPr>
      <w:rPr>
        <w:rFonts w:hint="default"/>
      </w:rPr>
    </w:lvl>
    <w:lvl w:ilvl="7">
      <w:numFmt w:val="bullet"/>
      <w:lvlText w:val="•"/>
      <w:lvlJc w:val="left"/>
      <w:pPr>
        <w:ind w:left="4906" w:hanging="360"/>
      </w:pPr>
      <w:rPr>
        <w:rFonts w:hint="default"/>
      </w:rPr>
    </w:lvl>
    <w:lvl w:ilvl="8">
      <w:numFmt w:val="bullet"/>
      <w:lvlText w:val="•"/>
      <w:lvlJc w:val="left"/>
      <w:pPr>
        <w:ind w:left="5514" w:hanging="360"/>
      </w:pPr>
      <w:rPr>
        <w:rFonts w:hint="default"/>
      </w:rPr>
    </w:lvl>
  </w:abstractNum>
  <w:abstractNum w:abstractNumId="11" w15:restartNumberingAfterBreak="0">
    <w:nsid w:val="44610034"/>
    <w:multiLevelType w:val="hybridMultilevel"/>
    <w:tmpl w:val="FE22F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1A577D"/>
    <w:multiLevelType w:val="multilevel"/>
    <w:tmpl w:val="91086704"/>
    <w:lvl w:ilvl="0">
      <w:start w:val="2"/>
      <w:numFmt w:val="decimal"/>
      <w:lvlText w:val="%1"/>
      <w:lvlJc w:val="left"/>
      <w:pPr>
        <w:ind w:left="902" w:hanging="723"/>
      </w:pPr>
      <w:rPr>
        <w:rFonts w:hint="default"/>
      </w:rPr>
    </w:lvl>
    <w:lvl w:ilvl="1">
      <w:start w:val="6"/>
      <w:numFmt w:val="decimal"/>
      <w:lvlText w:val="%1.%2"/>
      <w:lvlJc w:val="left"/>
      <w:pPr>
        <w:ind w:left="902" w:hanging="723"/>
      </w:pPr>
      <w:rPr>
        <w:rFonts w:ascii="Arial" w:eastAsia="Arial" w:hAnsi="Arial" w:cs="Arial" w:hint="default"/>
        <w:b w:val="0"/>
        <w:bCs w:val="0"/>
        <w:i w:val="0"/>
        <w:iCs w:val="0"/>
        <w:color w:val="auto"/>
        <w:spacing w:val="-1"/>
        <w:w w:val="100"/>
        <w:sz w:val="22"/>
        <w:szCs w:val="22"/>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rPr>
    </w:lvl>
    <w:lvl w:ilvl="3">
      <w:numFmt w:val="bullet"/>
      <w:lvlText w:val="•"/>
      <w:lvlJc w:val="left"/>
      <w:pPr>
        <w:ind w:left="2475" w:hanging="360"/>
      </w:pPr>
      <w:rPr>
        <w:rFonts w:hint="default"/>
      </w:rPr>
    </w:lvl>
    <w:lvl w:ilvl="4">
      <w:numFmt w:val="bullet"/>
      <w:lvlText w:val="•"/>
      <w:lvlJc w:val="left"/>
      <w:pPr>
        <w:ind w:left="3083" w:hanging="360"/>
      </w:pPr>
      <w:rPr>
        <w:rFonts w:hint="default"/>
      </w:rPr>
    </w:lvl>
    <w:lvl w:ilvl="5">
      <w:numFmt w:val="bullet"/>
      <w:lvlText w:val="•"/>
      <w:lvlJc w:val="left"/>
      <w:pPr>
        <w:ind w:left="3691" w:hanging="360"/>
      </w:pPr>
      <w:rPr>
        <w:rFonts w:hint="default"/>
      </w:rPr>
    </w:lvl>
    <w:lvl w:ilvl="6">
      <w:numFmt w:val="bullet"/>
      <w:lvlText w:val="•"/>
      <w:lvlJc w:val="left"/>
      <w:pPr>
        <w:ind w:left="4298" w:hanging="360"/>
      </w:pPr>
      <w:rPr>
        <w:rFonts w:hint="default"/>
      </w:rPr>
    </w:lvl>
    <w:lvl w:ilvl="7">
      <w:numFmt w:val="bullet"/>
      <w:lvlText w:val="•"/>
      <w:lvlJc w:val="left"/>
      <w:pPr>
        <w:ind w:left="4906" w:hanging="360"/>
      </w:pPr>
      <w:rPr>
        <w:rFonts w:hint="default"/>
      </w:rPr>
    </w:lvl>
    <w:lvl w:ilvl="8">
      <w:numFmt w:val="bullet"/>
      <w:lvlText w:val="•"/>
      <w:lvlJc w:val="left"/>
      <w:pPr>
        <w:ind w:left="5514" w:hanging="360"/>
      </w:pPr>
      <w:rPr>
        <w:rFonts w:hint="default"/>
      </w:rPr>
    </w:lvl>
  </w:abstractNum>
  <w:abstractNum w:abstractNumId="13" w15:restartNumberingAfterBreak="0">
    <w:nsid w:val="4D614589"/>
    <w:multiLevelType w:val="multilevel"/>
    <w:tmpl w:val="164A7C7C"/>
    <w:lvl w:ilvl="0">
      <w:start w:val="2"/>
      <w:numFmt w:val="decimal"/>
      <w:lvlText w:val="%1"/>
      <w:lvlJc w:val="left"/>
      <w:pPr>
        <w:ind w:left="900" w:hanging="723"/>
      </w:pPr>
      <w:rPr>
        <w:rFonts w:hint="default"/>
        <w:lang w:val="en-US" w:eastAsia="en-US" w:bidi="ar-SA"/>
      </w:rPr>
    </w:lvl>
    <w:lvl w:ilvl="1">
      <w:start w:val="4"/>
      <w:numFmt w:val="decimal"/>
      <w:lvlText w:val="%1.%2"/>
      <w:lvlJc w:val="left"/>
      <w:pPr>
        <w:ind w:left="900" w:hanging="723"/>
      </w:pPr>
      <w:rPr>
        <w:rFonts w:ascii="Arial" w:eastAsia="Arial" w:hAnsi="Arial" w:cs="Arial" w:hint="default"/>
        <w:b w:val="0"/>
        <w:bCs w:val="0"/>
        <w:i w:val="0"/>
        <w:iCs w:val="0"/>
        <w:color w:val="auto"/>
        <w:spacing w:val="-1"/>
        <w:w w:val="100"/>
        <w:sz w:val="22"/>
        <w:szCs w:val="22"/>
        <w:lang w:val="en-US" w:eastAsia="en-US" w:bidi="ar-SA"/>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lang w:val="en-US" w:eastAsia="en-US" w:bidi="ar-SA"/>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14" w15:restartNumberingAfterBreak="0">
    <w:nsid w:val="50CF4A1E"/>
    <w:multiLevelType w:val="multilevel"/>
    <w:tmpl w:val="2512B072"/>
    <w:lvl w:ilvl="0">
      <w:start w:val="1"/>
      <w:numFmt w:val="decimal"/>
      <w:lvlText w:val="%1"/>
      <w:lvlJc w:val="left"/>
      <w:pPr>
        <w:ind w:left="900" w:hanging="723"/>
      </w:pPr>
      <w:rPr>
        <w:rFonts w:hint="default"/>
        <w:lang w:val="en-US" w:eastAsia="en-US" w:bidi="ar-SA"/>
      </w:rPr>
    </w:lvl>
    <w:lvl w:ilvl="1">
      <w:start w:val="3"/>
      <w:numFmt w:val="decimal"/>
      <w:lvlText w:val="%1.%2"/>
      <w:lvlJc w:val="left"/>
      <w:pPr>
        <w:ind w:left="900" w:hanging="723"/>
      </w:pPr>
      <w:rPr>
        <w:rFonts w:ascii="Arial" w:eastAsia="Arial" w:hAnsi="Arial" w:cs="Arial" w:hint="default"/>
        <w:b w:val="0"/>
        <w:bCs w:val="0"/>
        <w:i w:val="0"/>
        <w:iCs w:val="0"/>
        <w:color w:val="auto"/>
        <w:spacing w:val="-1"/>
        <w:w w:val="100"/>
        <w:sz w:val="20"/>
        <w:szCs w:val="20"/>
        <w:lang w:val="en-US" w:eastAsia="en-US" w:bidi="ar-SA"/>
      </w:rPr>
    </w:lvl>
    <w:lvl w:ilvl="2">
      <w:start w:val="1"/>
      <w:numFmt w:val="bullet"/>
      <w:lvlText w:val=""/>
      <w:lvlJc w:val="left"/>
      <w:pPr>
        <w:ind w:left="1260" w:hanging="360"/>
      </w:pPr>
      <w:rPr>
        <w:rFonts w:ascii="Symbol" w:hAnsi="Symbol" w:hint="default"/>
        <w:color w:val="000000" w:themeColor="text1"/>
        <w:sz w:val="24"/>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15" w15:restartNumberingAfterBreak="0">
    <w:nsid w:val="54D2408C"/>
    <w:multiLevelType w:val="multilevel"/>
    <w:tmpl w:val="9F0899C8"/>
    <w:lvl w:ilvl="0">
      <w:start w:val="1"/>
      <w:numFmt w:val="decimal"/>
      <w:lvlText w:val="%1"/>
      <w:lvlJc w:val="left"/>
      <w:pPr>
        <w:ind w:left="900" w:hanging="723"/>
      </w:pPr>
      <w:rPr>
        <w:rFonts w:hint="default"/>
        <w:lang w:val="en-US" w:eastAsia="en-US" w:bidi="ar-SA"/>
      </w:rPr>
    </w:lvl>
    <w:lvl w:ilvl="1">
      <w:start w:val="4"/>
      <w:numFmt w:val="decimal"/>
      <w:lvlText w:val="%1.%2"/>
      <w:lvlJc w:val="left"/>
      <w:pPr>
        <w:ind w:left="900" w:hanging="723"/>
      </w:pPr>
      <w:rPr>
        <w:rFonts w:ascii="Arial" w:eastAsia="Arial" w:hAnsi="Arial" w:cs="Arial" w:hint="default"/>
        <w:b w:val="0"/>
        <w:bCs w:val="0"/>
        <w:i w:val="0"/>
        <w:iCs w:val="0"/>
        <w:color w:val="auto"/>
        <w:spacing w:val="-1"/>
        <w:w w:val="100"/>
        <w:sz w:val="22"/>
        <w:szCs w:val="22"/>
        <w:lang w:val="en-US" w:eastAsia="en-US" w:bidi="ar-SA"/>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lang w:val="en-US" w:eastAsia="en-US" w:bidi="ar-SA"/>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16" w15:restartNumberingAfterBreak="0">
    <w:nsid w:val="56ED1950"/>
    <w:multiLevelType w:val="multilevel"/>
    <w:tmpl w:val="B0BCA660"/>
    <w:lvl w:ilvl="0">
      <w:start w:val="1"/>
      <w:numFmt w:val="decimal"/>
      <w:lvlText w:val="%1"/>
      <w:lvlJc w:val="left"/>
      <w:pPr>
        <w:ind w:left="900" w:hanging="723"/>
      </w:pPr>
      <w:rPr>
        <w:rFonts w:hint="default"/>
        <w:lang w:val="en-US" w:eastAsia="en-US" w:bidi="ar-SA"/>
      </w:rPr>
    </w:lvl>
    <w:lvl w:ilvl="1">
      <w:start w:val="3"/>
      <w:numFmt w:val="decimal"/>
      <w:lvlText w:val="%1.%2"/>
      <w:lvlJc w:val="left"/>
      <w:pPr>
        <w:ind w:left="900" w:hanging="723"/>
      </w:pPr>
      <w:rPr>
        <w:rFonts w:ascii="Arial" w:eastAsia="Arial" w:hAnsi="Arial" w:cs="Arial" w:hint="default"/>
        <w:b w:val="0"/>
        <w:bCs w:val="0"/>
        <w:i w:val="0"/>
        <w:iCs w:val="0"/>
        <w:color w:val="auto"/>
        <w:spacing w:val="-1"/>
        <w:w w:val="100"/>
        <w:sz w:val="22"/>
        <w:szCs w:val="22"/>
        <w:lang w:val="en-US" w:eastAsia="en-US" w:bidi="ar-SA"/>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lang w:val="en-US" w:eastAsia="en-US" w:bidi="ar-SA"/>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17" w15:restartNumberingAfterBreak="0">
    <w:nsid w:val="57E95C06"/>
    <w:multiLevelType w:val="multilevel"/>
    <w:tmpl w:val="762E4416"/>
    <w:lvl w:ilvl="0">
      <w:start w:val="1"/>
      <w:numFmt w:val="decimal"/>
      <w:lvlText w:val="%1.1"/>
      <w:lvlJc w:val="left"/>
      <w:pPr>
        <w:ind w:left="900" w:hanging="723"/>
      </w:pPr>
      <w:rPr>
        <w:rFonts w:hint="default"/>
        <w:lang w:val="en-US" w:eastAsia="en-US" w:bidi="ar-SA"/>
      </w:rPr>
    </w:lvl>
    <w:lvl w:ilvl="1">
      <w:start w:val="1"/>
      <w:numFmt w:val="decimal"/>
      <w:lvlText w:val="%1.%2"/>
      <w:lvlJc w:val="left"/>
      <w:pPr>
        <w:ind w:left="900" w:hanging="723"/>
      </w:pPr>
      <w:rPr>
        <w:rFonts w:ascii="Arial" w:eastAsia="Arial" w:hAnsi="Arial" w:cs="Arial" w:hint="default"/>
        <w:b w:val="0"/>
        <w:bCs w:val="0"/>
        <w:i w:val="0"/>
        <w:iCs w:val="0"/>
        <w:color w:val="auto"/>
        <w:spacing w:val="-1"/>
        <w:w w:val="100"/>
        <w:sz w:val="22"/>
        <w:szCs w:val="22"/>
        <w:lang w:val="en-US" w:eastAsia="en-US" w:bidi="ar-SA"/>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lang w:val="en-US" w:eastAsia="en-US" w:bidi="ar-SA"/>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18" w15:restartNumberingAfterBreak="0">
    <w:nsid w:val="60073044"/>
    <w:multiLevelType w:val="multilevel"/>
    <w:tmpl w:val="15BC2412"/>
    <w:lvl w:ilvl="0">
      <w:start w:val="3"/>
      <w:numFmt w:val="decimal"/>
      <w:lvlText w:val="%1"/>
      <w:lvlJc w:val="left"/>
      <w:pPr>
        <w:ind w:left="900" w:hanging="723"/>
      </w:pPr>
      <w:rPr>
        <w:rFonts w:hint="default"/>
        <w:lang w:val="en-US" w:eastAsia="en-US" w:bidi="ar-SA"/>
      </w:rPr>
    </w:lvl>
    <w:lvl w:ilvl="1">
      <w:start w:val="5"/>
      <w:numFmt w:val="decimal"/>
      <w:lvlText w:val="%1.%2"/>
      <w:lvlJc w:val="left"/>
      <w:pPr>
        <w:ind w:left="900" w:hanging="723"/>
      </w:pPr>
      <w:rPr>
        <w:rFonts w:ascii="Arial" w:eastAsia="Arial" w:hAnsi="Arial" w:cs="Arial" w:hint="default"/>
        <w:b w:val="0"/>
        <w:bCs w:val="0"/>
        <w:i w:val="0"/>
        <w:iCs w:val="0"/>
        <w:color w:val="auto"/>
        <w:spacing w:val="-1"/>
        <w:w w:val="100"/>
        <w:sz w:val="22"/>
        <w:szCs w:val="22"/>
        <w:lang w:val="en-US" w:eastAsia="en-US" w:bidi="ar-SA"/>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lang w:val="en-US" w:eastAsia="en-US" w:bidi="ar-SA"/>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19" w15:restartNumberingAfterBreak="0">
    <w:nsid w:val="60C70523"/>
    <w:multiLevelType w:val="hybridMultilevel"/>
    <w:tmpl w:val="A392BCDC"/>
    <w:lvl w:ilvl="0" w:tplc="5C0484D6">
      <w:start w:val="1"/>
      <w:numFmt w:val="bullet"/>
      <w:lvlText w:val=""/>
      <w:lvlJc w:val="left"/>
      <w:pPr>
        <w:ind w:left="360" w:hanging="360"/>
      </w:pPr>
      <w:rPr>
        <w:rFonts w:ascii="Symbol" w:hAnsi="Symbol" w:hint="default"/>
        <w:color w:val="4B4C4D"/>
        <w:sz w:val="24"/>
        <w:szCs w:val="24"/>
        <w:u w:color="00B050"/>
      </w:rPr>
    </w:lvl>
    <w:lvl w:ilvl="1" w:tplc="8F4275C4">
      <w:start w:val="1"/>
      <w:numFmt w:val="bullet"/>
      <w:pStyle w:val="BulletL2"/>
      <w:lvlText w:val="-"/>
      <w:lvlJc w:val="left"/>
      <w:pPr>
        <w:ind w:left="1080" w:hanging="360"/>
      </w:pPr>
      <w:rPr>
        <w:rFonts w:ascii="Courier New" w:hAnsi="Courier New" w:hint="default"/>
        <w:color w:val="307CB3"/>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2895E18"/>
    <w:multiLevelType w:val="multilevel"/>
    <w:tmpl w:val="DB8891B4"/>
    <w:lvl w:ilvl="0">
      <w:start w:val="3"/>
      <w:numFmt w:val="decimal"/>
      <w:lvlText w:val="%1"/>
      <w:lvlJc w:val="left"/>
      <w:pPr>
        <w:ind w:left="902" w:hanging="723"/>
      </w:pPr>
      <w:rPr>
        <w:rFonts w:hint="default"/>
        <w:lang w:val="en-US" w:eastAsia="en-US" w:bidi="ar-SA"/>
      </w:rPr>
    </w:lvl>
    <w:lvl w:ilvl="1">
      <w:start w:val="3"/>
      <w:numFmt w:val="decimal"/>
      <w:lvlText w:val="%2.2"/>
      <w:lvlJc w:val="left"/>
      <w:pPr>
        <w:ind w:left="539" w:hanging="360"/>
      </w:pPr>
      <w:rPr>
        <w:rFonts w:hint="default"/>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lang w:val="en-US" w:eastAsia="en-US" w:bidi="ar-SA"/>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21" w15:restartNumberingAfterBreak="0">
    <w:nsid w:val="641955FF"/>
    <w:multiLevelType w:val="multilevel"/>
    <w:tmpl w:val="F84E4C40"/>
    <w:lvl w:ilvl="0">
      <w:start w:val="1"/>
      <w:numFmt w:val="decimal"/>
      <w:lvlText w:val="%1.1"/>
      <w:lvlJc w:val="left"/>
      <w:pPr>
        <w:ind w:left="900" w:hanging="723"/>
      </w:pPr>
      <w:rPr>
        <w:rFonts w:hint="default"/>
      </w:rPr>
    </w:lvl>
    <w:lvl w:ilvl="1">
      <w:start w:val="1"/>
      <w:numFmt w:val="decimal"/>
      <w:lvlText w:val="%1.%2"/>
      <w:lvlJc w:val="left"/>
      <w:pPr>
        <w:ind w:left="900" w:hanging="723"/>
      </w:pPr>
      <w:rPr>
        <w:rFonts w:ascii="Arial" w:eastAsia="Arial" w:hAnsi="Arial" w:cs="Arial" w:hint="default"/>
        <w:b w:val="0"/>
        <w:bCs w:val="0"/>
        <w:i w:val="0"/>
        <w:iCs w:val="0"/>
        <w:color w:val="auto"/>
        <w:spacing w:val="-1"/>
        <w:w w:val="100"/>
        <w:sz w:val="22"/>
        <w:szCs w:val="22"/>
      </w:rPr>
    </w:lvl>
    <w:lvl w:ilvl="2">
      <w:start w:val="1"/>
      <w:numFmt w:val="bullet"/>
      <w:lvlText w:val=""/>
      <w:lvlJc w:val="left"/>
      <w:pPr>
        <w:ind w:left="1260" w:hanging="360"/>
      </w:pPr>
      <w:rPr>
        <w:rFonts w:ascii="Symbol" w:hAnsi="Symbol" w:hint="default"/>
        <w:color w:val="000000" w:themeColor="text1"/>
        <w:sz w:val="24"/>
      </w:rPr>
    </w:lvl>
    <w:lvl w:ilvl="3">
      <w:numFmt w:val="bullet"/>
      <w:lvlText w:val="•"/>
      <w:lvlJc w:val="left"/>
      <w:pPr>
        <w:ind w:left="2475" w:hanging="360"/>
      </w:pPr>
      <w:rPr>
        <w:rFonts w:hint="default"/>
      </w:rPr>
    </w:lvl>
    <w:lvl w:ilvl="4">
      <w:numFmt w:val="bullet"/>
      <w:lvlText w:val="•"/>
      <w:lvlJc w:val="left"/>
      <w:pPr>
        <w:ind w:left="3083" w:hanging="360"/>
      </w:pPr>
      <w:rPr>
        <w:rFonts w:hint="default"/>
      </w:rPr>
    </w:lvl>
    <w:lvl w:ilvl="5">
      <w:numFmt w:val="bullet"/>
      <w:lvlText w:val="•"/>
      <w:lvlJc w:val="left"/>
      <w:pPr>
        <w:ind w:left="3691" w:hanging="360"/>
      </w:pPr>
      <w:rPr>
        <w:rFonts w:hint="default"/>
      </w:rPr>
    </w:lvl>
    <w:lvl w:ilvl="6">
      <w:numFmt w:val="bullet"/>
      <w:lvlText w:val="•"/>
      <w:lvlJc w:val="left"/>
      <w:pPr>
        <w:ind w:left="4298" w:hanging="360"/>
      </w:pPr>
      <w:rPr>
        <w:rFonts w:hint="default"/>
      </w:rPr>
    </w:lvl>
    <w:lvl w:ilvl="7">
      <w:numFmt w:val="bullet"/>
      <w:lvlText w:val="•"/>
      <w:lvlJc w:val="left"/>
      <w:pPr>
        <w:ind w:left="4906" w:hanging="360"/>
      </w:pPr>
      <w:rPr>
        <w:rFonts w:hint="default"/>
      </w:rPr>
    </w:lvl>
    <w:lvl w:ilvl="8">
      <w:numFmt w:val="bullet"/>
      <w:lvlText w:val="•"/>
      <w:lvlJc w:val="left"/>
      <w:pPr>
        <w:ind w:left="5514" w:hanging="360"/>
      </w:pPr>
      <w:rPr>
        <w:rFonts w:hint="default"/>
      </w:rPr>
    </w:lvl>
  </w:abstractNum>
  <w:abstractNum w:abstractNumId="22" w15:restartNumberingAfterBreak="0">
    <w:nsid w:val="6B671CD4"/>
    <w:multiLevelType w:val="multilevel"/>
    <w:tmpl w:val="F8BA7E5A"/>
    <w:lvl w:ilvl="0">
      <w:start w:val="2"/>
      <w:numFmt w:val="decimal"/>
      <w:lvlText w:val="%1"/>
      <w:lvlJc w:val="left"/>
      <w:pPr>
        <w:ind w:left="902" w:hanging="723"/>
      </w:pPr>
      <w:rPr>
        <w:rFonts w:hint="default"/>
        <w:lang w:val="en-US" w:eastAsia="en-US" w:bidi="ar-SA"/>
      </w:rPr>
    </w:lvl>
    <w:lvl w:ilvl="1">
      <w:start w:val="1"/>
      <w:numFmt w:val="decimal"/>
      <w:lvlText w:val="%1.%2"/>
      <w:lvlJc w:val="left"/>
      <w:pPr>
        <w:ind w:left="902" w:hanging="723"/>
      </w:pPr>
      <w:rPr>
        <w:rFonts w:ascii="Arial" w:eastAsia="Arial" w:hAnsi="Arial" w:cs="Arial" w:hint="default"/>
        <w:b w:val="0"/>
        <w:bCs w:val="0"/>
        <w:i w:val="0"/>
        <w:iCs w:val="0"/>
        <w:color w:val="auto"/>
        <w:spacing w:val="-1"/>
        <w:w w:val="100"/>
        <w:sz w:val="22"/>
        <w:szCs w:val="22"/>
        <w:lang w:val="en-US" w:eastAsia="en-US" w:bidi="ar-SA"/>
      </w:rPr>
    </w:lvl>
    <w:lvl w:ilvl="2">
      <w:numFmt w:val="bullet"/>
      <w:lvlText w:val="•"/>
      <w:lvlJc w:val="left"/>
      <w:pPr>
        <w:ind w:left="1260" w:hanging="360"/>
      </w:pPr>
      <w:rPr>
        <w:rFonts w:ascii="Arial" w:eastAsia="Arial" w:hAnsi="Arial" w:cs="Arial" w:hint="default"/>
        <w:b/>
        <w:bCs/>
        <w:i w:val="0"/>
        <w:iCs w:val="0"/>
        <w:color w:val="D2232A"/>
        <w:spacing w:val="0"/>
        <w:w w:val="100"/>
        <w:sz w:val="20"/>
        <w:szCs w:val="20"/>
        <w:lang w:val="en-US" w:eastAsia="en-US" w:bidi="ar-SA"/>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23" w15:restartNumberingAfterBreak="0">
    <w:nsid w:val="6F3804F7"/>
    <w:multiLevelType w:val="multilevel"/>
    <w:tmpl w:val="29DC4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F43D81"/>
    <w:multiLevelType w:val="multilevel"/>
    <w:tmpl w:val="0409001F"/>
    <w:lvl w:ilvl="0">
      <w:start w:val="1"/>
      <w:numFmt w:val="decimal"/>
      <w:lvlText w:val="%1."/>
      <w:lvlJc w:val="left"/>
      <w:pPr>
        <w:ind w:left="360" w:hanging="360"/>
      </w:pPr>
      <w:rPr>
        <w:rFonts w:hint="default"/>
        <w:lang w:val="en-US" w:eastAsia="en-US" w:bidi="ar-SA"/>
      </w:rPr>
    </w:lvl>
    <w:lvl w:ilvl="1">
      <w:start w:val="1"/>
      <w:numFmt w:val="decimal"/>
      <w:lvlText w:val="%1.%2."/>
      <w:lvlJc w:val="left"/>
      <w:pPr>
        <w:ind w:left="792" w:hanging="432"/>
      </w:pPr>
      <w:rPr>
        <w:rFonts w:hint="default"/>
        <w:b w:val="0"/>
        <w:bCs w:val="0"/>
        <w:i w:val="0"/>
        <w:iCs w:val="0"/>
        <w:color w:val="auto"/>
        <w:spacing w:val="-1"/>
        <w:w w:val="100"/>
        <w:sz w:val="22"/>
        <w:szCs w:val="22"/>
        <w:lang w:val="en-US" w:eastAsia="en-US" w:bidi="ar-SA"/>
      </w:rPr>
    </w:lvl>
    <w:lvl w:ilvl="2">
      <w:start w:val="1"/>
      <w:numFmt w:val="decimal"/>
      <w:lvlText w:val="%1.%2.%3."/>
      <w:lvlJc w:val="left"/>
      <w:pPr>
        <w:ind w:left="1224" w:hanging="504"/>
      </w:pPr>
      <w:rPr>
        <w:rFonts w:hint="default"/>
        <w:b/>
        <w:bCs/>
        <w:i w:val="0"/>
        <w:iCs w:val="0"/>
        <w:color w:val="D2232A"/>
        <w:spacing w:val="0"/>
        <w:w w:val="100"/>
        <w:sz w:val="20"/>
        <w:szCs w:val="20"/>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25" w15:restartNumberingAfterBreak="0">
    <w:nsid w:val="74A9534E"/>
    <w:multiLevelType w:val="multilevel"/>
    <w:tmpl w:val="52DE974A"/>
    <w:lvl w:ilvl="0">
      <w:start w:val="1"/>
      <w:numFmt w:val="decimal"/>
      <w:lvlText w:val="%1.1"/>
      <w:lvlJc w:val="left"/>
      <w:pPr>
        <w:ind w:left="900" w:hanging="723"/>
      </w:pPr>
      <w:rPr>
        <w:rFonts w:hint="default"/>
        <w:lang w:val="en-US" w:eastAsia="en-US" w:bidi="ar-SA"/>
      </w:rPr>
    </w:lvl>
    <w:lvl w:ilvl="1">
      <w:start w:val="1"/>
      <w:numFmt w:val="decimal"/>
      <w:lvlText w:val="%1.%2"/>
      <w:lvlJc w:val="left"/>
      <w:pPr>
        <w:ind w:left="900" w:hanging="723"/>
      </w:pPr>
      <w:rPr>
        <w:rFonts w:ascii="Arial" w:eastAsia="Arial" w:hAnsi="Arial" w:cs="Arial" w:hint="default"/>
        <w:b w:val="0"/>
        <w:bCs w:val="0"/>
        <w:i w:val="0"/>
        <w:iCs w:val="0"/>
        <w:color w:val="auto"/>
        <w:spacing w:val="-1"/>
        <w:w w:val="100"/>
        <w:sz w:val="22"/>
        <w:szCs w:val="22"/>
        <w:lang w:val="en-US" w:eastAsia="en-US" w:bidi="ar-SA"/>
      </w:rPr>
    </w:lvl>
    <w:lvl w:ilvl="2">
      <w:start w:val="1"/>
      <w:numFmt w:val="bullet"/>
      <w:lvlText w:val=""/>
      <w:lvlJc w:val="left"/>
      <w:pPr>
        <w:ind w:left="1260" w:hanging="360"/>
      </w:pPr>
      <w:rPr>
        <w:rFonts w:ascii="Symbol" w:hAnsi="Symbol" w:hint="default"/>
        <w:color w:val="000000" w:themeColor="text1"/>
        <w:sz w:val="24"/>
      </w:rPr>
    </w:lvl>
    <w:lvl w:ilvl="3">
      <w:numFmt w:val="bullet"/>
      <w:lvlText w:val="•"/>
      <w:lvlJc w:val="left"/>
      <w:pPr>
        <w:ind w:left="2475" w:hanging="360"/>
      </w:pPr>
      <w:rPr>
        <w:rFonts w:hint="default"/>
        <w:lang w:val="en-US" w:eastAsia="en-US" w:bidi="ar-SA"/>
      </w:rPr>
    </w:lvl>
    <w:lvl w:ilvl="4">
      <w:numFmt w:val="bullet"/>
      <w:lvlText w:val="•"/>
      <w:lvlJc w:val="left"/>
      <w:pPr>
        <w:ind w:left="3083" w:hanging="360"/>
      </w:pPr>
      <w:rPr>
        <w:rFonts w:hint="default"/>
        <w:lang w:val="en-US" w:eastAsia="en-US" w:bidi="ar-SA"/>
      </w:rPr>
    </w:lvl>
    <w:lvl w:ilvl="5">
      <w:numFmt w:val="bullet"/>
      <w:lvlText w:val="•"/>
      <w:lvlJc w:val="left"/>
      <w:pPr>
        <w:ind w:left="3691" w:hanging="360"/>
      </w:pPr>
      <w:rPr>
        <w:rFonts w:hint="default"/>
        <w:lang w:val="en-US" w:eastAsia="en-US" w:bidi="ar-SA"/>
      </w:rPr>
    </w:lvl>
    <w:lvl w:ilvl="6">
      <w:numFmt w:val="bullet"/>
      <w:lvlText w:val="•"/>
      <w:lvlJc w:val="left"/>
      <w:pPr>
        <w:ind w:left="4298" w:hanging="360"/>
      </w:pPr>
      <w:rPr>
        <w:rFonts w:hint="default"/>
        <w:lang w:val="en-US" w:eastAsia="en-US" w:bidi="ar-SA"/>
      </w:rPr>
    </w:lvl>
    <w:lvl w:ilvl="7">
      <w:numFmt w:val="bullet"/>
      <w:lvlText w:val="•"/>
      <w:lvlJc w:val="left"/>
      <w:pPr>
        <w:ind w:left="4906" w:hanging="360"/>
      </w:pPr>
      <w:rPr>
        <w:rFonts w:hint="default"/>
        <w:lang w:val="en-US" w:eastAsia="en-US" w:bidi="ar-SA"/>
      </w:rPr>
    </w:lvl>
    <w:lvl w:ilvl="8">
      <w:numFmt w:val="bullet"/>
      <w:lvlText w:val="•"/>
      <w:lvlJc w:val="left"/>
      <w:pPr>
        <w:ind w:left="5514" w:hanging="360"/>
      </w:pPr>
      <w:rPr>
        <w:rFonts w:hint="default"/>
        <w:lang w:val="en-US" w:eastAsia="en-US" w:bidi="ar-SA"/>
      </w:rPr>
    </w:lvl>
  </w:abstractNum>
  <w:abstractNum w:abstractNumId="26" w15:restartNumberingAfterBreak="0">
    <w:nsid w:val="766F6450"/>
    <w:multiLevelType w:val="hybridMultilevel"/>
    <w:tmpl w:val="A37E8A1E"/>
    <w:lvl w:ilvl="0" w:tplc="2DC2CBA4">
      <w:start w:val="1"/>
      <w:numFmt w:val="decimal"/>
      <w:pStyle w:val="Heading1"/>
      <w:lvlText w:val="%1."/>
      <w:lvlJc w:val="left"/>
      <w:pPr>
        <w:ind w:left="4050" w:hanging="360"/>
      </w:p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7A8639A0"/>
    <w:multiLevelType w:val="hybridMultilevel"/>
    <w:tmpl w:val="AF2E0676"/>
    <w:lvl w:ilvl="0" w:tplc="3C526D8C">
      <w:start w:val="1"/>
      <w:numFmt w:val="decimal"/>
      <w:lvlText w:val="%1."/>
      <w:lvlJc w:val="left"/>
      <w:pPr>
        <w:ind w:left="480" w:hanging="360"/>
      </w:pPr>
      <w:rPr>
        <w:rFonts w:ascii="Arial" w:eastAsia="Arial" w:hAnsi="Arial" w:cs="Arial" w:hint="default"/>
        <w:b/>
        <w:bCs/>
        <w:i w:val="0"/>
        <w:iCs w:val="0"/>
        <w:color w:val="D2232A"/>
        <w:spacing w:val="0"/>
        <w:w w:val="100"/>
        <w:sz w:val="20"/>
        <w:szCs w:val="20"/>
        <w:lang w:val="en-US" w:eastAsia="en-US" w:bidi="ar-SA"/>
      </w:rPr>
    </w:lvl>
    <w:lvl w:ilvl="1" w:tplc="F1D044A2">
      <w:numFmt w:val="bullet"/>
      <w:lvlText w:val="•"/>
      <w:lvlJc w:val="left"/>
      <w:pPr>
        <w:ind w:left="480" w:hanging="360"/>
      </w:pPr>
      <w:rPr>
        <w:rFonts w:ascii="Arial" w:eastAsia="Arial" w:hAnsi="Arial" w:cs="Arial" w:hint="default"/>
        <w:b/>
        <w:bCs/>
        <w:i w:val="0"/>
        <w:iCs w:val="0"/>
        <w:color w:val="D2232A"/>
        <w:spacing w:val="0"/>
        <w:w w:val="100"/>
        <w:sz w:val="20"/>
        <w:szCs w:val="20"/>
        <w:lang w:val="en-US" w:eastAsia="en-US" w:bidi="ar-SA"/>
      </w:rPr>
    </w:lvl>
    <w:lvl w:ilvl="2" w:tplc="10E0A712">
      <w:start w:val="1"/>
      <w:numFmt w:val="decimal"/>
      <w:lvlText w:val="%3."/>
      <w:lvlJc w:val="left"/>
      <w:pPr>
        <w:ind w:left="630" w:hanging="360"/>
      </w:pPr>
      <w:rPr>
        <w:rFonts w:asciiTheme="majorHAnsi" w:eastAsia="Arial" w:hAnsiTheme="majorHAnsi" w:cs="Arial" w:hint="default"/>
        <w:b w:val="0"/>
        <w:bCs w:val="0"/>
        <w:i w:val="0"/>
        <w:iCs w:val="0"/>
        <w:color w:val="1F497D" w:themeColor="text2"/>
        <w:spacing w:val="0"/>
        <w:w w:val="100"/>
        <w:sz w:val="40"/>
        <w:szCs w:val="40"/>
        <w:lang w:val="en-US" w:eastAsia="en-US" w:bidi="ar-SA"/>
      </w:rPr>
    </w:lvl>
    <w:lvl w:ilvl="3" w:tplc="20D63174">
      <w:numFmt w:val="bullet"/>
      <w:lvlText w:val="•"/>
      <w:lvlJc w:val="left"/>
      <w:pPr>
        <w:ind w:left="4066" w:hanging="360"/>
      </w:pPr>
      <w:rPr>
        <w:rFonts w:hint="default"/>
        <w:lang w:val="en-US" w:eastAsia="en-US" w:bidi="ar-SA"/>
      </w:rPr>
    </w:lvl>
    <w:lvl w:ilvl="4" w:tplc="ABBAAD72">
      <w:numFmt w:val="bullet"/>
      <w:lvlText w:val="•"/>
      <w:lvlJc w:val="left"/>
      <w:pPr>
        <w:ind w:left="5680" w:hanging="360"/>
      </w:pPr>
      <w:rPr>
        <w:rFonts w:hint="default"/>
        <w:lang w:val="en-US" w:eastAsia="en-US" w:bidi="ar-SA"/>
      </w:rPr>
    </w:lvl>
    <w:lvl w:ilvl="5" w:tplc="6EA2DF08">
      <w:numFmt w:val="bullet"/>
      <w:lvlText w:val="•"/>
      <w:lvlJc w:val="left"/>
      <w:pPr>
        <w:ind w:left="7293" w:hanging="360"/>
      </w:pPr>
      <w:rPr>
        <w:rFonts w:hint="default"/>
        <w:lang w:val="en-US" w:eastAsia="en-US" w:bidi="ar-SA"/>
      </w:rPr>
    </w:lvl>
    <w:lvl w:ilvl="6" w:tplc="D87A4D00">
      <w:numFmt w:val="bullet"/>
      <w:lvlText w:val="•"/>
      <w:lvlJc w:val="left"/>
      <w:pPr>
        <w:ind w:left="8906" w:hanging="360"/>
      </w:pPr>
      <w:rPr>
        <w:rFonts w:hint="default"/>
        <w:lang w:val="en-US" w:eastAsia="en-US" w:bidi="ar-SA"/>
      </w:rPr>
    </w:lvl>
    <w:lvl w:ilvl="7" w:tplc="515C8852">
      <w:numFmt w:val="bullet"/>
      <w:lvlText w:val="•"/>
      <w:lvlJc w:val="left"/>
      <w:pPr>
        <w:ind w:left="10520" w:hanging="360"/>
      </w:pPr>
      <w:rPr>
        <w:rFonts w:hint="default"/>
        <w:lang w:val="en-US" w:eastAsia="en-US" w:bidi="ar-SA"/>
      </w:rPr>
    </w:lvl>
    <w:lvl w:ilvl="8" w:tplc="3474C322">
      <w:numFmt w:val="bullet"/>
      <w:lvlText w:val="•"/>
      <w:lvlJc w:val="left"/>
      <w:pPr>
        <w:ind w:left="12133" w:hanging="360"/>
      </w:pPr>
      <w:rPr>
        <w:rFonts w:hint="default"/>
        <w:lang w:val="en-US" w:eastAsia="en-US" w:bidi="ar-SA"/>
      </w:rPr>
    </w:lvl>
  </w:abstractNum>
  <w:num w:numId="1" w16cid:durableId="177279064">
    <w:abstractNumId w:val="19"/>
  </w:num>
  <w:num w:numId="2" w16cid:durableId="189344771">
    <w:abstractNumId w:val="26"/>
  </w:num>
  <w:num w:numId="3" w16cid:durableId="196165870">
    <w:abstractNumId w:val="0"/>
  </w:num>
  <w:num w:numId="4" w16cid:durableId="1934240258">
    <w:abstractNumId w:val="11"/>
  </w:num>
  <w:num w:numId="5" w16cid:durableId="1388800451">
    <w:abstractNumId w:val="4"/>
  </w:num>
  <w:num w:numId="6" w16cid:durableId="1450660683">
    <w:abstractNumId w:val="27"/>
  </w:num>
  <w:num w:numId="7" w16cid:durableId="243540262">
    <w:abstractNumId w:val="25"/>
  </w:num>
  <w:num w:numId="8" w16cid:durableId="984819089">
    <w:abstractNumId w:val="21"/>
  </w:num>
  <w:num w:numId="9" w16cid:durableId="1598947686">
    <w:abstractNumId w:val="16"/>
  </w:num>
  <w:num w:numId="10" w16cid:durableId="339477097">
    <w:abstractNumId w:val="14"/>
  </w:num>
  <w:num w:numId="11" w16cid:durableId="1541164979">
    <w:abstractNumId w:val="15"/>
  </w:num>
  <w:num w:numId="12" w16cid:durableId="1985154892">
    <w:abstractNumId w:val="8"/>
  </w:num>
  <w:num w:numId="13" w16cid:durableId="1778716258">
    <w:abstractNumId w:val="9"/>
  </w:num>
  <w:num w:numId="14" w16cid:durableId="825706533">
    <w:abstractNumId w:val="17"/>
  </w:num>
  <w:num w:numId="15" w16cid:durableId="1435321601">
    <w:abstractNumId w:val="6"/>
  </w:num>
  <w:num w:numId="16" w16cid:durableId="1003819157">
    <w:abstractNumId w:val="13"/>
  </w:num>
  <w:num w:numId="17" w16cid:durableId="1757483061">
    <w:abstractNumId w:val="3"/>
  </w:num>
  <w:num w:numId="18" w16cid:durableId="1930458406">
    <w:abstractNumId w:val="22"/>
  </w:num>
  <w:num w:numId="19" w16cid:durableId="896818680">
    <w:abstractNumId w:val="7"/>
  </w:num>
  <w:num w:numId="20" w16cid:durableId="825513767">
    <w:abstractNumId w:val="20"/>
  </w:num>
  <w:num w:numId="21" w16cid:durableId="991181281">
    <w:abstractNumId w:val="5"/>
  </w:num>
  <w:num w:numId="22" w16cid:durableId="169488449">
    <w:abstractNumId w:val="18"/>
  </w:num>
  <w:num w:numId="23" w16cid:durableId="1673990723">
    <w:abstractNumId w:val="10"/>
  </w:num>
  <w:num w:numId="24" w16cid:durableId="473372835">
    <w:abstractNumId w:val="23"/>
  </w:num>
  <w:num w:numId="25" w16cid:durableId="1726294838">
    <w:abstractNumId w:val="24"/>
  </w:num>
  <w:num w:numId="26" w16cid:durableId="1176963552">
    <w:abstractNumId w:val="1"/>
  </w:num>
  <w:num w:numId="27" w16cid:durableId="1536431254">
    <w:abstractNumId w:val="2"/>
  </w:num>
  <w:num w:numId="28" w16cid:durableId="1285114753">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embedSystemFonts/>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02B"/>
    <w:rsid w:val="000005FC"/>
    <w:rsid w:val="00000E43"/>
    <w:rsid w:val="0000189B"/>
    <w:rsid w:val="00001903"/>
    <w:rsid w:val="00001F08"/>
    <w:rsid w:val="0000294B"/>
    <w:rsid w:val="00002EC2"/>
    <w:rsid w:val="00003522"/>
    <w:rsid w:val="00007FBF"/>
    <w:rsid w:val="000101D4"/>
    <w:rsid w:val="000105CA"/>
    <w:rsid w:val="00010607"/>
    <w:rsid w:val="00011B46"/>
    <w:rsid w:val="00012355"/>
    <w:rsid w:val="00012537"/>
    <w:rsid w:val="000139EB"/>
    <w:rsid w:val="00014275"/>
    <w:rsid w:val="0001572C"/>
    <w:rsid w:val="000157D6"/>
    <w:rsid w:val="0001615C"/>
    <w:rsid w:val="0001623F"/>
    <w:rsid w:val="000165AB"/>
    <w:rsid w:val="000168B5"/>
    <w:rsid w:val="00016FE8"/>
    <w:rsid w:val="0001728B"/>
    <w:rsid w:val="0002095A"/>
    <w:rsid w:val="00021033"/>
    <w:rsid w:val="000220BC"/>
    <w:rsid w:val="00022AEC"/>
    <w:rsid w:val="00022C10"/>
    <w:rsid w:val="000235D5"/>
    <w:rsid w:val="000235FE"/>
    <w:rsid w:val="000239D5"/>
    <w:rsid w:val="000251E8"/>
    <w:rsid w:val="000252A7"/>
    <w:rsid w:val="0002722C"/>
    <w:rsid w:val="000318B9"/>
    <w:rsid w:val="0003306C"/>
    <w:rsid w:val="00033E22"/>
    <w:rsid w:val="00033F3F"/>
    <w:rsid w:val="000353EE"/>
    <w:rsid w:val="00035E47"/>
    <w:rsid w:val="00036132"/>
    <w:rsid w:val="00036BCC"/>
    <w:rsid w:val="000372B6"/>
    <w:rsid w:val="000401CF"/>
    <w:rsid w:val="000412AA"/>
    <w:rsid w:val="00041D9D"/>
    <w:rsid w:val="00042F65"/>
    <w:rsid w:val="0004324C"/>
    <w:rsid w:val="00043CA3"/>
    <w:rsid w:val="00044BD5"/>
    <w:rsid w:val="00045C84"/>
    <w:rsid w:val="000461D6"/>
    <w:rsid w:val="00046942"/>
    <w:rsid w:val="00047C52"/>
    <w:rsid w:val="00051317"/>
    <w:rsid w:val="0005155C"/>
    <w:rsid w:val="00051D3A"/>
    <w:rsid w:val="000533E2"/>
    <w:rsid w:val="00053D2D"/>
    <w:rsid w:val="0005442B"/>
    <w:rsid w:val="00055512"/>
    <w:rsid w:val="0005583F"/>
    <w:rsid w:val="00055E40"/>
    <w:rsid w:val="00056469"/>
    <w:rsid w:val="00056588"/>
    <w:rsid w:val="00056AE9"/>
    <w:rsid w:val="00056C23"/>
    <w:rsid w:val="00057746"/>
    <w:rsid w:val="0006147E"/>
    <w:rsid w:val="00061BEF"/>
    <w:rsid w:val="000627F0"/>
    <w:rsid w:val="00062B3C"/>
    <w:rsid w:val="00062D6A"/>
    <w:rsid w:val="00063600"/>
    <w:rsid w:val="00064F3D"/>
    <w:rsid w:val="000674D9"/>
    <w:rsid w:val="0007098D"/>
    <w:rsid w:val="00071A88"/>
    <w:rsid w:val="00071D3F"/>
    <w:rsid w:val="00072067"/>
    <w:rsid w:val="00075370"/>
    <w:rsid w:val="0007577C"/>
    <w:rsid w:val="00076220"/>
    <w:rsid w:val="00080553"/>
    <w:rsid w:val="000809A6"/>
    <w:rsid w:val="000809B8"/>
    <w:rsid w:val="0008250C"/>
    <w:rsid w:val="000829E5"/>
    <w:rsid w:val="00082D5F"/>
    <w:rsid w:val="00082D64"/>
    <w:rsid w:val="000838AE"/>
    <w:rsid w:val="00083FB5"/>
    <w:rsid w:val="000843C9"/>
    <w:rsid w:val="000851E9"/>
    <w:rsid w:val="0008565D"/>
    <w:rsid w:val="000900FF"/>
    <w:rsid w:val="00090AAC"/>
    <w:rsid w:val="00090DA0"/>
    <w:rsid w:val="000920D2"/>
    <w:rsid w:val="0009274E"/>
    <w:rsid w:val="0009341C"/>
    <w:rsid w:val="000947C0"/>
    <w:rsid w:val="00096906"/>
    <w:rsid w:val="00096DB2"/>
    <w:rsid w:val="000A0ED5"/>
    <w:rsid w:val="000A33FC"/>
    <w:rsid w:val="000A3542"/>
    <w:rsid w:val="000A3674"/>
    <w:rsid w:val="000A3B6A"/>
    <w:rsid w:val="000A43D1"/>
    <w:rsid w:val="000A641E"/>
    <w:rsid w:val="000A7A82"/>
    <w:rsid w:val="000B2AEE"/>
    <w:rsid w:val="000B4F82"/>
    <w:rsid w:val="000B5527"/>
    <w:rsid w:val="000B6B8E"/>
    <w:rsid w:val="000B6ECF"/>
    <w:rsid w:val="000B7A5F"/>
    <w:rsid w:val="000C04C1"/>
    <w:rsid w:val="000C0B5A"/>
    <w:rsid w:val="000C2C7A"/>
    <w:rsid w:val="000C2E85"/>
    <w:rsid w:val="000C54D1"/>
    <w:rsid w:val="000C5624"/>
    <w:rsid w:val="000C5E16"/>
    <w:rsid w:val="000C767A"/>
    <w:rsid w:val="000D27F1"/>
    <w:rsid w:val="000D2C2A"/>
    <w:rsid w:val="000D2FFA"/>
    <w:rsid w:val="000D3066"/>
    <w:rsid w:val="000D334D"/>
    <w:rsid w:val="000D58D8"/>
    <w:rsid w:val="000D753F"/>
    <w:rsid w:val="000D7757"/>
    <w:rsid w:val="000E0CEC"/>
    <w:rsid w:val="000E114E"/>
    <w:rsid w:val="000E13FC"/>
    <w:rsid w:val="000E36B5"/>
    <w:rsid w:val="000E462F"/>
    <w:rsid w:val="000E4722"/>
    <w:rsid w:val="000E537E"/>
    <w:rsid w:val="000E6ED3"/>
    <w:rsid w:val="000E7891"/>
    <w:rsid w:val="000E7AD8"/>
    <w:rsid w:val="000F049E"/>
    <w:rsid w:val="000F5DB7"/>
    <w:rsid w:val="000F66B2"/>
    <w:rsid w:val="00100597"/>
    <w:rsid w:val="00100A89"/>
    <w:rsid w:val="00101183"/>
    <w:rsid w:val="001018DB"/>
    <w:rsid w:val="0010360A"/>
    <w:rsid w:val="00103A3A"/>
    <w:rsid w:val="00103E5C"/>
    <w:rsid w:val="00105C24"/>
    <w:rsid w:val="001064C7"/>
    <w:rsid w:val="00106B40"/>
    <w:rsid w:val="001073E8"/>
    <w:rsid w:val="0011016E"/>
    <w:rsid w:val="001101CA"/>
    <w:rsid w:val="001105EF"/>
    <w:rsid w:val="001107ED"/>
    <w:rsid w:val="0011179A"/>
    <w:rsid w:val="0011341A"/>
    <w:rsid w:val="00113DBD"/>
    <w:rsid w:val="00113F11"/>
    <w:rsid w:val="00114220"/>
    <w:rsid w:val="001142F2"/>
    <w:rsid w:val="00114C3E"/>
    <w:rsid w:val="00115CF4"/>
    <w:rsid w:val="001204E6"/>
    <w:rsid w:val="00120EFF"/>
    <w:rsid w:val="00121D5D"/>
    <w:rsid w:val="0012201E"/>
    <w:rsid w:val="00124B61"/>
    <w:rsid w:val="00125EDF"/>
    <w:rsid w:val="00126AAC"/>
    <w:rsid w:val="00127C0B"/>
    <w:rsid w:val="0013126A"/>
    <w:rsid w:val="0013129F"/>
    <w:rsid w:val="0013261F"/>
    <w:rsid w:val="00132631"/>
    <w:rsid w:val="00132C4E"/>
    <w:rsid w:val="0013380D"/>
    <w:rsid w:val="00134D24"/>
    <w:rsid w:val="001359B1"/>
    <w:rsid w:val="00135B39"/>
    <w:rsid w:val="00137164"/>
    <w:rsid w:val="001371BD"/>
    <w:rsid w:val="001419C9"/>
    <w:rsid w:val="00141B11"/>
    <w:rsid w:val="00145422"/>
    <w:rsid w:val="00145FD9"/>
    <w:rsid w:val="00146882"/>
    <w:rsid w:val="00146CD7"/>
    <w:rsid w:val="00147231"/>
    <w:rsid w:val="001473B0"/>
    <w:rsid w:val="00147C52"/>
    <w:rsid w:val="00147E7B"/>
    <w:rsid w:val="001514FF"/>
    <w:rsid w:val="00152CF9"/>
    <w:rsid w:val="00152DD5"/>
    <w:rsid w:val="00152F37"/>
    <w:rsid w:val="00153E21"/>
    <w:rsid w:val="0015461D"/>
    <w:rsid w:val="00156AA9"/>
    <w:rsid w:val="00157890"/>
    <w:rsid w:val="0016030C"/>
    <w:rsid w:val="001611F3"/>
    <w:rsid w:val="001613C0"/>
    <w:rsid w:val="001625AF"/>
    <w:rsid w:val="00164290"/>
    <w:rsid w:val="00166010"/>
    <w:rsid w:val="001666D4"/>
    <w:rsid w:val="001673E6"/>
    <w:rsid w:val="001675B7"/>
    <w:rsid w:val="001705A7"/>
    <w:rsid w:val="00172094"/>
    <w:rsid w:val="0017266B"/>
    <w:rsid w:val="0017319A"/>
    <w:rsid w:val="001738F7"/>
    <w:rsid w:val="00173C78"/>
    <w:rsid w:val="001745FA"/>
    <w:rsid w:val="00174826"/>
    <w:rsid w:val="0017489B"/>
    <w:rsid w:val="00174D43"/>
    <w:rsid w:val="001752A1"/>
    <w:rsid w:val="00177263"/>
    <w:rsid w:val="001775CA"/>
    <w:rsid w:val="0017791C"/>
    <w:rsid w:val="00177A4D"/>
    <w:rsid w:val="0018016B"/>
    <w:rsid w:val="00180B1E"/>
    <w:rsid w:val="001837F3"/>
    <w:rsid w:val="00183EF9"/>
    <w:rsid w:val="00184413"/>
    <w:rsid w:val="0018621B"/>
    <w:rsid w:val="00186479"/>
    <w:rsid w:val="00186AD9"/>
    <w:rsid w:val="00187483"/>
    <w:rsid w:val="0019034A"/>
    <w:rsid w:val="00190712"/>
    <w:rsid w:val="001909C4"/>
    <w:rsid w:val="00191A3D"/>
    <w:rsid w:val="00192910"/>
    <w:rsid w:val="00192E12"/>
    <w:rsid w:val="00192E7E"/>
    <w:rsid w:val="00193480"/>
    <w:rsid w:val="00193AE1"/>
    <w:rsid w:val="00194D51"/>
    <w:rsid w:val="00196732"/>
    <w:rsid w:val="0019707F"/>
    <w:rsid w:val="00197662"/>
    <w:rsid w:val="001977C6"/>
    <w:rsid w:val="001A058C"/>
    <w:rsid w:val="001A0BCD"/>
    <w:rsid w:val="001A11FF"/>
    <w:rsid w:val="001A1228"/>
    <w:rsid w:val="001A27A3"/>
    <w:rsid w:val="001A281B"/>
    <w:rsid w:val="001A2A4C"/>
    <w:rsid w:val="001A3692"/>
    <w:rsid w:val="001A446B"/>
    <w:rsid w:val="001A580A"/>
    <w:rsid w:val="001A608C"/>
    <w:rsid w:val="001A6829"/>
    <w:rsid w:val="001A6841"/>
    <w:rsid w:val="001B0BF6"/>
    <w:rsid w:val="001B671B"/>
    <w:rsid w:val="001B6DE2"/>
    <w:rsid w:val="001B71CA"/>
    <w:rsid w:val="001C151C"/>
    <w:rsid w:val="001C1B9F"/>
    <w:rsid w:val="001C1BE7"/>
    <w:rsid w:val="001C300D"/>
    <w:rsid w:val="001C30AC"/>
    <w:rsid w:val="001C3796"/>
    <w:rsid w:val="001C4664"/>
    <w:rsid w:val="001C4B29"/>
    <w:rsid w:val="001C5725"/>
    <w:rsid w:val="001C5F72"/>
    <w:rsid w:val="001C6F3C"/>
    <w:rsid w:val="001D00C9"/>
    <w:rsid w:val="001D1111"/>
    <w:rsid w:val="001D12D9"/>
    <w:rsid w:val="001D1DC7"/>
    <w:rsid w:val="001D251B"/>
    <w:rsid w:val="001D2F8B"/>
    <w:rsid w:val="001D3636"/>
    <w:rsid w:val="001D5BAA"/>
    <w:rsid w:val="001D5EA0"/>
    <w:rsid w:val="001D61CD"/>
    <w:rsid w:val="001D6EDB"/>
    <w:rsid w:val="001D783A"/>
    <w:rsid w:val="001D7B84"/>
    <w:rsid w:val="001D7D7D"/>
    <w:rsid w:val="001D7F75"/>
    <w:rsid w:val="001E091C"/>
    <w:rsid w:val="001E0EC1"/>
    <w:rsid w:val="001E161D"/>
    <w:rsid w:val="001E2D0B"/>
    <w:rsid w:val="001E43EA"/>
    <w:rsid w:val="001E6464"/>
    <w:rsid w:val="001E6AAB"/>
    <w:rsid w:val="001E6E42"/>
    <w:rsid w:val="001E70C9"/>
    <w:rsid w:val="001E7666"/>
    <w:rsid w:val="001E7E82"/>
    <w:rsid w:val="001F0338"/>
    <w:rsid w:val="001F06D2"/>
    <w:rsid w:val="001F16AE"/>
    <w:rsid w:val="001F1EE3"/>
    <w:rsid w:val="001F2B86"/>
    <w:rsid w:val="001F38C2"/>
    <w:rsid w:val="001F434C"/>
    <w:rsid w:val="001F4CCD"/>
    <w:rsid w:val="001F50AB"/>
    <w:rsid w:val="001F6614"/>
    <w:rsid w:val="001F7248"/>
    <w:rsid w:val="001F7758"/>
    <w:rsid w:val="0020083C"/>
    <w:rsid w:val="00200DB4"/>
    <w:rsid w:val="00202143"/>
    <w:rsid w:val="002023AD"/>
    <w:rsid w:val="002027B8"/>
    <w:rsid w:val="002048E8"/>
    <w:rsid w:val="00206619"/>
    <w:rsid w:val="00207DE2"/>
    <w:rsid w:val="00207DF4"/>
    <w:rsid w:val="00211BDB"/>
    <w:rsid w:val="0021417A"/>
    <w:rsid w:val="0021558C"/>
    <w:rsid w:val="00215E35"/>
    <w:rsid w:val="002161EB"/>
    <w:rsid w:val="00217D9A"/>
    <w:rsid w:val="00220768"/>
    <w:rsid w:val="002227F4"/>
    <w:rsid w:val="00222B0F"/>
    <w:rsid w:val="00222F25"/>
    <w:rsid w:val="002231F5"/>
    <w:rsid w:val="00223987"/>
    <w:rsid w:val="00224AB1"/>
    <w:rsid w:val="00224AE0"/>
    <w:rsid w:val="0022570B"/>
    <w:rsid w:val="00226C4F"/>
    <w:rsid w:val="00227D3B"/>
    <w:rsid w:val="00231264"/>
    <w:rsid w:val="00233E6D"/>
    <w:rsid w:val="00235377"/>
    <w:rsid w:val="002353BF"/>
    <w:rsid w:val="00236106"/>
    <w:rsid w:val="00237D01"/>
    <w:rsid w:val="00237EE2"/>
    <w:rsid w:val="00240294"/>
    <w:rsid w:val="00241F75"/>
    <w:rsid w:val="002432A2"/>
    <w:rsid w:val="002434F3"/>
    <w:rsid w:val="0024454F"/>
    <w:rsid w:val="00244792"/>
    <w:rsid w:val="00244D7F"/>
    <w:rsid w:val="00244E57"/>
    <w:rsid w:val="002451F3"/>
    <w:rsid w:val="002467C1"/>
    <w:rsid w:val="00246848"/>
    <w:rsid w:val="00246C39"/>
    <w:rsid w:val="002470D0"/>
    <w:rsid w:val="0024740B"/>
    <w:rsid w:val="00247878"/>
    <w:rsid w:val="002508B5"/>
    <w:rsid w:val="00251BFC"/>
    <w:rsid w:val="00251ED6"/>
    <w:rsid w:val="002529A8"/>
    <w:rsid w:val="002530B9"/>
    <w:rsid w:val="0025403C"/>
    <w:rsid w:val="00254205"/>
    <w:rsid w:val="00254CD5"/>
    <w:rsid w:val="00256540"/>
    <w:rsid w:val="00257824"/>
    <w:rsid w:val="0025784E"/>
    <w:rsid w:val="00257DF3"/>
    <w:rsid w:val="0026168D"/>
    <w:rsid w:val="00263494"/>
    <w:rsid w:val="00267B35"/>
    <w:rsid w:val="00270658"/>
    <w:rsid w:val="0027287A"/>
    <w:rsid w:val="00272BD9"/>
    <w:rsid w:val="00272CB6"/>
    <w:rsid w:val="002738FA"/>
    <w:rsid w:val="00273AC0"/>
    <w:rsid w:val="00273B84"/>
    <w:rsid w:val="00273D57"/>
    <w:rsid w:val="00274093"/>
    <w:rsid w:val="00274179"/>
    <w:rsid w:val="0027519E"/>
    <w:rsid w:val="002753A0"/>
    <w:rsid w:val="00275BF2"/>
    <w:rsid w:val="0027662C"/>
    <w:rsid w:val="002766DE"/>
    <w:rsid w:val="00276FE5"/>
    <w:rsid w:val="0027702F"/>
    <w:rsid w:val="002807D6"/>
    <w:rsid w:val="00281358"/>
    <w:rsid w:val="002813EB"/>
    <w:rsid w:val="002818BF"/>
    <w:rsid w:val="00281DFB"/>
    <w:rsid w:val="0028236E"/>
    <w:rsid w:val="00282648"/>
    <w:rsid w:val="00282E43"/>
    <w:rsid w:val="00283D98"/>
    <w:rsid w:val="00285EB7"/>
    <w:rsid w:val="00290834"/>
    <w:rsid w:val="0029139C"/>
    <w:rsid w:val="002913E1"/>
    <w:rsid w:val="002926F6"/>
    <w:rsid w:val="00293296"/>
    <w:rsid w:val="00293B8C"/>
    <w:rsid w:val="00294049"/>
    <w:rsid w:val="00295051"/>
    <w:rsid w:val="00295B9B"/>
    <w:rsid w:val="00295D2F"/>
    <w:rsid w:val="002969CB"/>
    <w:rsid w:val="00297562"/>
    <w:rsid w:val="002A264A"/>
    <w:rsid w:val="002A2B10"/>
    <w:rsid w:val="002A43EF"/>
    <w:rsid w:val="002A4741"/>
    <w:rsid w:val="002A5444"/>
    <w:rsid w:val="002A56CE"/>
    <w:rsid w:val="002A66F1"/>
    <w:rsid w:val="002A7BAB"/>
    <w:rsid w:val="002B0377"/>
    <w:rsid w:val="002B0F2F"/>
    <w:rsid w:val="002B1D53"/>
    <w:rsid w:val="002B2B44"/>
    <w:rsid w:val="002B31AF"/>
    <w:rsid w:val="002B5220"/>
    <w:rsid w:val="002B5A18"/>
    <w:rsid w:val="002B7DC3"/>
    <w:rsid w:val="002B7F1D"/>
    <w:rsid w:val="002C06F9"/>
    <w:rsid w:val="002C102B"/>
    <w:rsid w:val="002C19C8"/>
    <w:rsid w:val="002C1A6B"/>
    <w:rsid w:val="002C362C"/>
    <w:rsid w:val="002C4610"/>
    <w:rsid w:val="002C4703"/>
    <w:rsid w:val="002C4DA7"/>
    <w:rsid w:val="002C5246"/>
    <w:rsid w:val="002C6274"/>
    <w:rsid w:val="002C79B9"/>
    <w:rsid w:val="002D04AA"/>
    <w:rsid w:val="002D0510"/>
    <w:rsid w:val="002D08C1"/>
    <w:rsid w:val="002D1EE1"/>
    <w:rsid w:val="002D282B"/>
    <w:rsid w:val="002D5E73"/>
    <w:rsid w:val="002D794D"/>
    <w:rsid w:val="002D7F22"/>
    <w:rsid w:val="002E093B"/>
    <w:rsid w:val="002E1E87"/>
    <w:rsid w:val="002E59DB"/>
    <w:rsid w:val="002E61CB"/>
    <w:rsid w:val="002E716F"/>
    <w:rsid w:val="002E7A04"/>
    <w:rsid w:val="002E7FB6"/>
    <w:rsid w:val="002F0295"/>
    <w:rsid w:val="002F10A5"/>
    <w:rsid w:val="002F1BA2"/>
    <w:rsid w:val="002F1E24"/>
    <w:rsid w:val="002F2618"/>
    <w:rsid w:val="002F262E"/>
    <w:rsid w:val="002F2B80"/>
    <w:rsid w:val="002F48D9"/>
    <w:rsid w:val="002F5E1B"/>
    <w:rsid w:val="002F5F76"/>
    <w:rsid w:val="002F6121"/>
    <w:rsid w:val="002F70CF"/>
    <w:rsid w:val="0030054F"/>
    <w:rsid w:val="003006B4"/>
    <w:rsid w:val="00300A55"/>
    <w:rsid w:val="00300D7B"/>
    <w:rsid w:val="00300F81"/>
    <w:rsid w:val="00301992"/>
    <w:rsid w:val="003021E1"/>
    <w:rsid w:val="003028C0"/>
    <w:rsid w:val="00305EDE"/>
    <w:rsid w:val="00306D56"/>
    <w:rsid w:val="003072CD"/>
    <w:rsid w:val="00307895"/>
    <w:rsid w:val="00307CAC"/>
    <w:rsid w:val="00311D17"/>
    <w:rsid w:val="00312117"/>
    <w:rsid w:val="00313370"/>
    <w:rsid w:val="00314FC8"/>
    <w:rsid w:val="0031773A"/>
    <w:rsid w:val="0032054E"/>
    <w:rsid w:val="00321170"/>
    <w:rsid w:val="00321905"/>
    <w:rsid w:val="00321C45"/>
    <w:rsid w:val="00322425"/>
    <w:rsid w:val="00322691"/>
    <w:rsid w:val="003227C4"/>
    <w:rsid w:val="00322D6C"/>
    <w:rsid w:val="00322F15"/>
    <w:rsid w:val="00323B9E"/>
    <w:rsid w:val="003245AF"/>
    <w:rsid w:val="00324EF7"/>
    <w:rsid w:val="00325884"/>
    <w:rsid w:val="0032600F"/>
    <w:rsid w:val="003303F5"/>
    <w:rsid w:val="00330D34"/>
    <w:rsid w:val="00331591"/>
    <w:rsid w:val="00331843"/>
    <w:rsid w:val="00331FE9"/>
    <w:rsid w:val="00332C65"/>
    <w:rsid w:val="0033370C"/>
    <w:rsid w:val="003348E5"/>
    <w:rsid w:val="00335024"/>
    <w:rsid w:val="00335EF5"/>
    <w:rsid w:val="00336427"/>
    <w:rsid w:val="00336B92"/>
    <w:rsid w:val="00336C75"/>
    <w:rsid w:val="0033700C"/>
    <w:rsid w:val="00337186"/>
    <w:rsid w:val="0033784A"/>
    <w:rsid w:val="00340283"/>
    <w:rsid w:val="00341200"/>
    <w:rsid w:val="00341579"/>
    <w:rsid w:val="00341F51"/>
    <w:rsid w:val="0034219A"/>
    <w:rsid w:val="003427F7"/>
    <w:rsid w:val="00343094"/>
    <w:rsid w:val="0034439C"/>
    <w:rsid w:val="00345C1B"/>
    <w:rsid w:val="00346541"/>
    <w:rsid w:val="00346EF4"/>
    <w:rsid w:val="003470B2"/>
    <w:rsid w:val="003476AB"/>
    <w:rsid w:val="00347A5D"/>
    <w:rsid w:val="00351F19"/>
    <w:rsid w:val="003520D7"/>
    <w:rsid w:val="003523BD"/>
    <w:rsid w:val="003540B5"/>
    <w:rsid w:val="00356402"/>
    <w:rsid w:val="00360255"/>
    <w:rsid w:val="00362B6A"/>
    <w:rsid w:val="00363784"/>
    <w:rsid w:val="003648CB"/>
    <w:rsid w:val="00364EA7"/>
    <w:rsid w:val="0036585C"/>
    <w:rsid w:val="00365869"/>
    <w:rsid w:val="00366C78"/>
    <w:rsid w:val="0036783C"/>
    <w:rsid w:val="00367A1D"/>
    <w:rsid w:val="00371BD9"/>
    <w:rsid w:val="00372612"/>
    <w:rsid w:val="00374961"/>
    <w:rsid w:val="003752B4"/>
    <w:rsid w:val="0037544A"/>
    <w:rsid w:val="00376048"/>
    <w:rsid w:val="00376506"/>
    <w:rsid w:val="0037760E"/>
    <w:rsid w:val="00377DB8"/>
    <w:rsid w:val="003808E0"/>
    <w:rsid w:val="00383950"/>
    <w:rsid w:val="00383B21"/>
    <w:rsid w:val="00384072"/>
    <w:rsid w:val="00384312"/>
    <w:rsid w:val="00384A02"/>
    <w:rsid w:val="00385FB5"/>
    <w:rsid w:val="003864F8"/>
    <w:rsid w:val="00387A1F"/>
    <w:rsid w:val="00387DD6"/>
    <w:rsid w:val="003901C3"/>
    <w:rsid w:val="00392206"/>
    <w:rsid w:val="003931BA"/>
    <w:rsid w:val="00393CBB"/>
    <w:rsid w:val="0039460F"/>
    <w:rsid w:val="00395203"/>
    <w:rsid w:val="00396563"/>
    <w:rsid w:val="003A1585"/>
    <w:rsid w:val="003A20EB"/>
    <w:rsid w:val="003A3AC6"/>
    <w:rsid w:val="003A462A"/>
    <w:rsid w:val="003A4798"/>
    <w:rsid w:val="003A4A70"/>
    <w:rsid w:val="003A4A80"/>
    <w:rsid w:val="003A550E"/>
    <w:rsid w:val="003A5A10"/>
    <w:rsid w:val="003A7E7F"/>
    <w:rsid w:val="003B3701"/>
    <w:rsid w:val="003B4985"/>
    <w:rsid w:val="003B4C09"/>
    <w:rsid w:val="003B4FC7"/>
    <w:rsid w:val="003B702B"/>
    <w:rsid w:val="003C0701"/>
    <w:rsid w:val="003C09AD"/>
    <w:rsid w:val="003C1C05"/>
    <w:rsid w:val="003C1D08"/>
    <w:rsid w:val="003C1DCE"/>
    <w:rsid w:val="003C58AF"/>
    <w:rsid w:val="003C603A"/>
    <w:rsid w:val="003C61C1"/>
    <w:rsid w:val="003C62F2"/>
    <w:rsid w:val="003C67C7"/>
    <w:rsid w:val="003D0DC8"/>
    <w:rsid w:val="003D170C"/>
    <w:rsid w:val="003D17C4"/>
    <w:rsid w:val="003D449E"/>
    <w:rsid w:val="003D466F"/>
    <w:rsid w:val="003D4BD4"/>
    <w:rsid w:val="003D689B"/>
    <w:rsid w:val="003D6B07"/>
    <w:rsid w:val="003E0EF8"/>
    <w:rsid w:val="003E191C"/>
    <w:rsid w:val="003E1BC5"/>
    <w:rsid w:val="003E2C1D"/>
    <w:rsid w:val="003E2D99"/>
    <w:rsid w:val="003E55F7"/>
    <w:rsid w:val="003E6912"/>
    <w:rsid w:val="003E772B"/>
    <w:rsid w:val="003E7997"/>
    <w:rsid w:val="003F13AA"/>
    <w:rsid w:val="003F48EF"/>
    <w:rsid w:val="003F4DE6"/>
    <w:rsid w:val="003F6371"/>
    <w:rsid w:val="003F6606"/>
    <w:rsid w:val="003F7BCF"/>
    <w:rsid w:val="00400939"/>
    <w:rsid w:val="00400A78"/>
    <w:rsid w:val="00401459"/>
    <w:rsid w:val="0040159E"/>
    <w:rsid w:val="00401A21"/>
    <w:rsid w:val="00401E37"/>
    <w:rsid w:val="004040B3"/>
    <w:rsid w:val="00406C05"/>
    <w:rsid w:val="0040702D"/>
    <w:rsid w:val="004073BE"/>
    <w:rsid w:val="0041000A"/>
    <w:rsid w:val="00410AAA"/>
    <w:rsid w:val="00410CAB"/>
    <w:rsid w:val="0041171B"/>
    <w:rsid w:val="004123D0"/>
    <w:rsid w:val="0041540F"/>
    <w:rsid w:val="004160EA"/>
    <w:rsid w:val="00417226"/>
    <w:rsid w:val="00417CA0"/>
    <w:rsid w:val="00421477"/>
    <w:rsid w:val="0042207E"/>
    <w:rsid w:val="004232FF"/>
    <w:rsid w:val="004233A7"/>
    <w:rsid w:val="0042412F"/>
    <w:rsid w:val="0042452F"/>
    <w:rsid w:val="00424A6C"/>
    <w:rsid w:val="004254C1"/>
    <w:rsid w:val="00425DC1"/>
    <w:rsid w:val="00426B64"/>
    <w:rsid w:val="00426D2F"/>
    <w:rsid w:val="004278A5"/>
    <w:rsid w:val="00427D06"/>
    <w:rsid w:val="004307D8"/>
    <w:rsid w:val="004323B4"/>
    <w:rsid w:val="00434A38"/>
    <w:rsid w:val="00434C23"/>
    <w:rsid w:val="00434ECF"/>
    <w:rsid w:val="00435EA4"/>
    <w:rsid w:val="00436E3E"/>
    <w:rsid w:val="00436E72"/>
    <w:rsid w:val="00437167"/>
    <w:rsid w:val="00440CF2"/>
    <w:rsid w:val="004412F7"/>
    <w:rsid w:val="0044156B"/>
    <w:rsid w:val="00442F5F"/>
    <w:rsid w:val="00442F80"/>
    <w:rsid w:val="004437DA"/>
    <w:rsid w:val="00443A0E"/>
    <w:rsid w:val="00443AFE"/>
    <w:rsid w:val="00444299"/>
    <w:rsid w:val="00444BE0"/>
    <w:rsid w:val="004475A8"/>
    <w:rsid w:val="00450984"/>
    <w:rsid w:val="00451C47"/>
    <w:rsid w:val="004531F1"/>
    <w:rsid w:val="004542D0"/>
    <w:rsid w:val="004549BC"/>
    <w:rsid w:val="00455372"/>
    <w:rsid w:val="004622D5"/>
    <w:rsid w:val="004623CA"/>
    <w:rsid w:val="00463148"/>
    <w:rsid w:val="00463483"/>
    <w:rsid w:val="004634D8"/>
    <w:rsid w:val="00465094"/>
    <w:rsid w:val="00465164"/>
    <w:rsid w:val="0046535E"/>
    <w:rsid w:val="00465691"/>
    <w:rsid w:val="00470573"/>
    <w:rsid w:val="00470A40"/>
    <w:rsid w:val="00470A99"/>
    <w:rsid w:val="0047342E"/>
    <w:rsid w:val="00473527"/>
    <w:rsid w:val="004736A1"/>
    <w:rsid w:val="004736A3"/>
    <w:rsid w:val="00474533"/>
    <w:rsid w:val="00474B14"/>
    <w:rsid w:val="00474C8E"/>
    <w:rsid w:val="0047512D"/>
    <w:rsid w:val="00476954"/>
    <w:rsid w:val="00477D89"/>
    <w:rsid w:val="00477F34"/>
    <w:rsid w:val="00481CE1"/>
    <w:rsid w:val="00481E91"/>
    <w:rsid w:val="0048304E"/>
    <w:rsid w:val="00483FC7"/>
    <w:rsid w:val="004843C2"/>
    <w:rsid w:val="00484D27"/>
    <w:rsid w:val="00484D2D"/>
    <w:rsid w:val="00484D59"/>
    <w:rsid w:val="00485AB6"/>
    <w:rsid w:val="00486342"/>
    <w:rsid w:val="004877F8"/>
    <w:rsid w:val="00490F45"/>
    <w:rsid w:val="00492B62"/>
    <w:rsid w:val="004931D3"/>
    <w:rsid w:val="00493C3E"/>
    <w:rsid w:val="00493C4C"/>
    <w:rsid w:val="004960EE"/>
    <w:rsid w:val="0049705A"/>
    <w:rsid w:val="00497074"/>
    <w:rsid w:val="004973E6"/>
    <w:rsid w:val="00497813"/>
    <w:rsid w:val="00497B0C"/>
    <w:rsid w:val="004A2A95"/>
    <w:rsid w:val="004A52E1"/>
    <w:rsid w:val="004A6103"/>
    <w:rsid w:val="004A63E2"/>
    <w:rsid w:val="004A6676"/>
    <w:rsid w:val="004A7000"/>
    <w:rsid w:val="004A7C10"/>
    <w:rsid w:val="004B01E7"/>
    <w:rsid w:val="004B1B84"/>
    <w:rsid w:val="004B2024"/>
    <w:rsid w:val="004B27E1"/>
    <w:rsid w:val="004B31C3"/>
    <w:rsid w:val="004B3743"/>
    <w:rsid w:val="004B378F"/>
    <w:rsid w:val="004B4937"/>
    <w:rsid w:val="004B5796"/>
    <w:rsid w:val="004B6050"/>
    <w:rsid w:val="004C03E2"/>
    <w:rsid w:val="004C110D"/>
    <w:rsid w:val="004C16EE"/>
    <w:rsid w:val="004C1BAC"/>
    <w:rsid w:val="004C50D9"/>
    <w:rsid w:val="004C543F"/>
    <w:rsid w:val="004C5E46"/>
    <w:rsid w:val="004C5E91"/>
    <w:rsid w:val="004C6D1F"/>
    <w:rsid w:val="004C7BB0"/>
    <w:rsid w:val="004D061A"/>
    <w:rsid w:val="004D07CD"/>
    <w:rsid w:val="004D1284"/>
    <w:rsid w:val="004D132B"/>
    <w:rsid w:val="004D2700"/>
    <w:rsid w:val="004D2D20"/>
    <w:rsid w:val="004D40F9"/>
    <w:rsid w:val="004D5A1F"/>
    <w:rsid w:val="004D7966"/>
    <w:rsid w:val="004D7D3A"/>
    <w:rsid w:val="004E0CE8"/>
    <w:rsid w:val="004E17B3"/>
    <w:rsid w:val="004E1E88"/>
    <w:rsid w:val="004E2111"/>
    <w:rsid w:val="004E3D36"/>
    <w:rsid w:val="004E3E29"/>
    <w:rsid w:val="004E41F4"/>
    <w:rsid w:val="004E708F"/>
    <w:rsid w:val="004E7F5A"/>
    <w:rsid w:val="004F0C68"/>
    <w:rsid w:val="004F1610"/>
    <w:rsid w:val="004F2EE7"/>
    <w:rsid w:val="004F4524"/>
    <w:rsid w:val="004F471E"/>
    <w:rsid w:val="004F4CE9"/>
    <w:rsid w:val="004F52FC"/>
    <w:rsid w:val="004F5806"/>
    <w:rsid w:val="004F63AE"/>
    <w:rsid w:val="004F657B"/>
    <w:rsid w:val="004F6BCC"/>
    <w:rsid w:val="004F7109"/>
    <w:rsid w:val="004F7378"/>
    <w:rsid w:val="00500B6F"/>
    <w:rsid w:val="0050175B"/>
    <w:rsid w:val="005029CF"/>
    <w:rsid w:val="00502CB3"/>
    <w:rsid w:val="00502FF1"/>
    <w:rsid w:val="00505770"/>
    <w:rsid w:val="00507DB5"/>
    <w:rsid w:val="005105B4"/>
    <w:rsid w:val="005113FF"/>
    <w:rsid w:val="00511ED9"/>
    <w:rsid w:val="0051314F"/>
    <w:rsid w:val="00513F29"/>
    <w:rsid w:val="00514E60"/>
    <w:rsid w:val="00514F9C"/>
    <w:rsid w:val="0051558B"/>
    <w:rsid w:val="00516130"/>
    <w:rsid w:val="005170CE"/>
    <w:rsid w:val="005172FD"/>
    <w:rsid w:val="0051735D"/>
    <w:rsid w:val="005178C9"/>
    <w:rsid w:val="00520240"/>
    <w:rsid w:val="005204FF"/>
    <w:rsid w:val="00520C79"/>
    <w:rsid w:val="00520D2F"/>
    <w:rsid w:val="00521486"/>
    <w:rsid w:val="00521849"/>
    <w:rsid w:val="00522420"/>
    <w:rsid w:val="00522B6C"/>
    <w:rsid w:val="00522BC3"/>
    <w:rsid w:val="00522D70"/>
    <w:rsid w:val="00523835"/>
    <w:rsid w:val="005258D9"/>
    <w:rsid w:val="00525C85"/>
    <w:rsid w:val="0052704E"/>
    <w:rsid w:val="0052748E"/>
    <w:rsid w:val="005308C6"/>
    <w:rsid w:val="00530FA9"/>
    <w:rsid w:val="00531507"/>
    <w:rsid w:val="00531561"/>
    <w:rsid w:val="0053201D"/>
    <w:rsid w:val="005324C4"/>
    <w:rsid w:val="005332CB"/>
    <w:rsid w:val="005335A1"/>
    <w:rsid w:val="0053387D"/>
    <w:rsid w:val="00533926"/>
    <w:rsid w:val="00533B16"/>
    <w:rsid w:val="0053411E"/>
    <w:rsid w:val="0053421F"/>
    <w:rsid w:val="00534AE6"/>
    <w:rsid w:val="00535862"/>
    <w:rsid w:val="0053652F"/>
    <w:rsid w:val="00536924"/>
    <w:rsid w:val="0053769C"/>
    <w:rsid w:val="005407E8"/>
    <w:rsid w:val="00540E93"/>
    <w:rsid w:val="00541300"/>
    <w:rsid w:val="00542DF5"/>
    <w:rsid w:val="0054397E"/>
    <w:rsid w:val="0054519B"/>
    <w:rsid w:val="00546AE8"/>
    <w:rsid w:val="00547969"/>
    <w:rsid w:val="005501B6"/>
    <w:rsid w:val="005526C7"/>
    <w:rsid w:val="0055305B"/>
    <w:rsid w:val="00556409"/>
    <w:rsid w:val="00556B02"/>
    <w:rsid w:val="0055746B"/>
    <w:rsid w:val="00560CB7"/>
    <w:rsid w:val="00561996"/>
    <w:rsid w:val="00562072"/>
    <w:rsid w:val="005624C9"/>
    <w:rsid w:val="00562772"/>
    <w:rsid w:val="005637A2"/>
    <w:rsid w:val="005640EA"/>
    <w:rsid w:val="00566CF9"/>
    <w:rsid w:val="00566FEE"/>
    <w:rsid w:val="00567EBF"/>
    <w:rsid w:val="00571EA4"/>
    <w:rsid w:val="00572D2B"/>
    <w:rsid w:val="00574D2C"/>
    <w:rsid w:val="00575C1D"/>
    <w:rsid w:val="0057662F"/>
    <w:rsid w:val="005766EB"/>
    <w:rsid w:val="00577EF9"/>
    <w:rsid w:val="0058041E"/>
    <w:rsid w:val="00580AEA"/>
    <w:rsid w:val="00580C61"/>
    <w:rsid w:val="0058103D"/>
    <w:rsid w:val="00581D3E"/>
    <w:rsid w:val="00582AAC"/>
    <w:rsid w:val="005830E2"/>
    <w:rsid w:val="00585711"/>
    <w:rsid w:val="00585ECD"/>
    <w:rsid w:val="0058673D"/>
    <w:rsid w:val="0058777F"/>
    <w:rsid w:val="005906FF"/>
    <w:rsid w:val="00591D43"/>
    <w:rsid w:val="00593F13"/>
    <w:rsid w:val="00594566"/>
    <w:rsid w:val="005945B0"/>
    <w:rsid w:val="0059511E"/>
    <w:rsid w:val="0059556D"/>
    <w:rsid w:val="00596401"/>
    <w:rsid w:val="00596BBD"/>
    <w:rsid w:val="00596EE3"/>
    <w:rsid w:val="005972F0"/>
    <w:rsid w:val="005A3661"/>
    <w:rsid w:val="005A5D78"/>
    <w:rsid w:val="005A6B60"/>
    <w:rsid w:val="005A6BFD"/>
    <w:rsid w:val="005A7FA9"/>
    <w:rsid w:val="005B0F2B"/>
    <w:rsid w:val="005B107A"/>
    <w:rsid w:val="005B1418"/>
    <w:rsid w:val="005B17F6"/>
    <w:rsid w:val="005B1E5C"/>
    <w:rsid w:val="005B1ED7"/>
    <w:rsid w:val="005B26AA"/>
    <w:rsid w:val="005B44D5"/>
    <w:rsid w:val="005B4F8D"/>
    <w:rsid w:val="005B61D3"/>
    <w:rsid w:val="005B641E"/>
    <w:rsid w:val="005B654C"/>
    <w:rsid w:val="005B66D3"/>
    <w:rsid w:val="005B674C"/>
    <w:rsid w:val="005B69BB"/>
    <w:rsid w:val="005B7DC8"/>
    <w:rsid w:val="005B7EE2"/>
    <w:rsid w:val="005C27DE"/>
    <w:rsid w:val="005C301B"/>
    <w:rsid w:val="005C45ED"/>
    <w:rsid w:val="005C4841"/>
    <w:rsid w:val="005C568C"/>
    <w:rsid w:val="005C5E6C"/>
    <w:rsid w:val="005C5EE5"/>
    <w:rsid w:val="005C6211"/>
    <w:rsid w:val="005C7DB5"/>
    <w:rsid w:val="005D2582"/>
    <w:rsid w:val="005D3AD0"/>
    <w:rsid w:val="005D4334"/>
    <w:rsid w:val="005D435E"/>
    <w:rsid w:val="005D4B2D"/>
    <w:rsid w:val="005D5BC3"/>
    <w:rsid w:val="005D6361"/>
    <w:rsid w:val="005D67FC"/>
    <w:rsid w:val="005D68DA"/>
    <w:rsid w:val="005D73C9"/>
    <w:rsid w:val="005E1A3A"/>
    <w:rsid w:val="005E3206"/>
    <w:rsid w:val="005E393F"/>
    <w:rsid w:val="005E4D50"/>
    <w:rsid w:val="005E5FB7"/>
    <w:rsid w:val="005E63BE"/>
    <w:rsid w:val="005F156B"/>
    <w:rsid w:val="005F3D8F"/>
    <w:rsid w:val="005F4C42"/>
    <w:rsid w:val="005F5D48"/>
    <w:rsid w:val="005F7086"/>
    <w:rsid w:val="0060052E"/>
    <w:rsid w:val="00601036"/>
    <w:rsid w:val="006014CF"/>
    <w:rsid w:val="0060209C"/>
    <w:rsid w:val="00602206"/>
    <w:rsid w:val="00604862"/>
    <w:rsid w:val="00604AE1"/>
    <w:rsid w:val="00604DC3"/>
    <w:rsid w:val="00604EE4"/>
    <w:rsid w:val="00605139"/>
    <w:rsid w:val="006058D8"/>
    <w:rsid w:val="00611154"/>
    <w:rsid w:val="00611159"/>
    <w:rsid w:val="00611823"/>
    <w:rsid w:val="00613FBD"/>
    <w:rsid w:val="00614AFE"/>
    <w:rsid w:val="0061503C"/>
    <w:rsid w:val="006159DD"/>
    <w:rsid w:val="00615AB3"/>
    <w:rsid w:val="00616A2F"/>
    <w:rsid w:val="00617773"/>
    <w:rsid w:val="006204C5"/>
    <w:rsid w:val="00621622"/>
    <w:rsid w:val="006221C6"/>
    <w:rsid w:val="00622982"/>
    <w:rsid w:val="00622ABA"/>
    <w:rsid w:val="00624A71"/>
    <w:rsid w:val="006252CF"/>
    <w:rsid w:val="00625905"/>
    <w:rsid w:val="00626121"/>
    <w:rsid w:val="00626C73"/>
    <w:rsid w:val="00627207"/>
    <w:rsid w:val="006302E7"/>
    <w:rsid w:val="00630672"/>
    <w:rsid w:val="006313A0"/>
    <w:rsid w:val="00631C80"/>
    <w:rsid w:val="006322EE"/>
    <w:rsid w:val="00633640"/>
    <w:rsid w:val="0063368B"/>
    <w:rsid w:val="006336AA"/>
    <w:rsid w:val="00633EA3"/>
    <w:rsid w:val="00635493"/>
    <w:rsid w:val="00635BF4"/>
    <w:rsid w:val="00637682"/>
    <w:rsid w:val="00640307"/>
    <w:rsid w:val="006409AF"/>
    <w:rsid w:val="00640A45"/>
    <w:rsid w:val="00641190"/>
    <w:rsid w:val="006413E1"/>
    <w:rsid w:val="0064409F"/>
    <w:rsid w:val="0064506A"/>
    <w:rsid w:val="00645638"/>
    <w:rsid w:val="0064653A"/>
    <w:rsid w:val="0064677B"/>
    <w:rsid w:val="006475D2"/>
    <w:rsid w:val="006475FB"/>
    <w:rsid w:val="006500F4"/>
    <w:rsid w:val="00651F47"/>
    <w:rsid w:val="0065294F"/>
    <w:rsid w:val="00653BCA"/>
    <w:rsid w:val="00654A69"/>
    <w:rsid w:val="0065500F"/>
    <w:rsid w:val="00656581"/>
    <w:rsid w:val="0065729A"/>
    <w:rsid w:val="006607A5"/>
    <w:rsid w:val="00661E7C"/>
    <w:rsid w:val="00662FCF"/>
    <w:rsid w:val="00663426"/>
    <w:rsid w:val="00663723"/>
    <w:rsid w:val="00663D33"/>
    <w:rsid w:val="0066535C"/>
    <w:rsid w:val="00665C6D"/>
    <w:rsid w:val="00665EDF"/>
    <w:rsid w:val="00667881"/>
    <w:rsid w:val="006679C8"/>
    <w:rsid w:val="00667F5B"/>
    <w:rsid w:val="00670DE0"/>
    <w:rsid w:val="00672805"/>
    <w:rsid w:val="00673DB6"/>
    <w:rsid w:val="00675CEB"/>
    <w:rsid w:val="00676668"/>
    <w:rsid w:val="00677EEA"/>
    <w:rsid w:val="0068035C"/>
    <w:rsid w:val="0068189B"/>
    <w:rsid w:val="00683030"/>
    <w:rsid w:val="00683108"/>
    <w:rsid w:val="006839B9"/>
    <w:rsid w:val="006849C8"/>
    <w:rsid w:val="006849E0"/>
    <w:rsid w:val="00685A48"/>
    <w:rsid w:val="00685F99"/>
    <w:rsid w:val="00686500"/>
    <w:rsid w:val="00686ECC"/>
    <w:rsid w:val="00690251"/>
    <w:rsid w:val="00690E26"/>
    <w:rsid w:val="00692123"/>
    <w:rsid w:val="0069285A"/>
    <w:rsid w:val="00693E01"/>
    <w:rsid w:val="006947F9"/>
    <w:rsid w:val="00694872"/>
    <w:rsid w:val="006953C2"/>
    <w:rsid w:val="006956C4"/>
    <w:rsid w:val="00695C66"/>
    <w:rsid w:val="00696219"/>
    <w:rsid w:val="006A125F"/>
    <w:rsid w:val="006A24E0"/>
    <w:rsid w:val="006A2A9D"/>
    <w:rsid w:val="006A30D1"/>
    <w:rsid w:val="006A4604"/>
    <w:rsid w:val="006B14A4"/>
    <w:rsid w:val="006B394A"/>
    <w:rsid w:val="006B55B8"/>
    <w:rsid w:val="006B5BC6"/>
    <w:rsid w:val="006B6C37"/>
    <w:rsid w:val="006B7717"/>
    <w:rsid w:val="006B785D"/>
    <w:rsid w:val="006C03A3"/>
    <w:rsid w:val="006C03C4"/>
    <w:rsid w:val="006C063D"/>
    <w:rsid w:val="006C0AAC"/>
    <w:rsid w:val="006C0BFF"/>
    <w:rsid w:val="006C1417"/>
    <w:rsid w:val="006C1EB8"/>
    <w:rsid w:val="006C2B0E"/>
    <w:rsid w:val="006C33E8"/>
    <w:rsid w:val="006C5289"/>
    <w:rsid w:val="006C6B0D"/>
    <w:rsid w:val="006C6BA0"/>
    <w:rsid w:val="006C6CC0"/>
    <w:rsid w:val="006C6CF6"/>
    <w:rsid w:val="006C7387"/>
    <w:rsid w:val="006C7F65"/>
    <w:rsid w:val="006D0138"/>
    <w:rsid w:val="006D0D0D"/>
    <w:rsid w:val="006D1F3A"/>
    <w:rsid w:val="006D26F1"/>
    <w:rsid w:val="006D34B6"/>
    <w:rsid w:val="006D374B"/>
    <w:rsid w:val="006D4ED3"/>
    <w:rsid w:val="006D5E37"/>
    <w:rsid w:val="006D6193"/>
    <w:rsid w:val="006D6479"/>
    <w:rsid w:val="006D6685"/>
    <w:rsid w:val="006D7AC2"/>
    <w:rsid w:val="006D7D8F"/>
    <w:rsid w:val="006D7F32"/>
    <w:rsid w:val="006E0230"/>
    <w:rsid w:val="006E06BD"/>
    <w:rsid w:val="006E0E91"/>
    <w:rsid w:val="006E13FD"/>
    <w:rsid w:val="006E2178"/>
    <w:rsid w:val="006E34DA"/>
    <w:rsid w:val="006E5751"/>
    <w:rsid w:val="006E7475"/>
    <w:rsid w:val="006E74FF"/>
    <w:rsid w:val="006F08FA"/>
    <w:rsid w:val="006F176A"/>
    <w:rsid w:val="006F347C"/>
    <w:rsid w:val="006F3D68"/>
    <w:rsid w:val="006F54A2"/>
    <w:rsid w:val="006F57B8"/>
    <w:rsid w:val="006F5A90"/>
    <w:rsid w:val="006F5EE4"/>
    <w:rsid w:val="006F5FD0"/>
    <w:rsid w:val="006F61E6"/>
    <w:rsid w:val="006F64CE"/>
    <w:rsid w:val="006F7465"/>
    <w:rsid w:val="006F7F32"/>
    <w:rsid w:val="007038EC"/>
    <w:rsid w:val="00703A4C"/>
    <w:rsid w:val="00703BB3"/>
    <w:rsid w:val="00704208"/>
    <w:rsid w:val="007053B6"/>
    <w:rsid w:val="00705BC4"/>
    <w:rsid w:val="00705D48"/>
    <w:rsid w:val="00706270"/>
    <w:rsid w:val="00706856"/>
    <w:rsid w:val="007074BD"/>
    <w:rsid w:val="00710120"/>
    <w:rsid w:val="0071016E"/>
    <w:rsid w:val="00712690"/>
    <w:rsid w:val="0071402E"/>
    <w:rsid w:val="007169BE"/>
    <w:rsid w:val="007169E6"/>
    <w:rsid w:val="00716EA2"/>
    <w:rsid w:val="00717179"/>
    <w:rsid w:val="00721679"/>
    <w:rsid w:val="00721CCF"/>
    <w:rsid w:val="007223BA"/>
    <w:rsid w:val="007229D3"/>
    <w:rsid w:val="007231D6"/>
    <w:rsid w:val="00723337"/>
    <w:rsid w:val="00724619"/>
    <w:rsid w:val="00725CA2"/>
    <w:rsid w:val="00725F48"/>
    <w:rsid w:val="007336FC"/>
    <w:rsid w:val="0073524A"/>
    <w:rsid w:val="00735452"/>
    <w:rsid w:val="007368A3"/>
    <w:rsid w:val="00737EE4"/>
    <w:rsid w:val="00740216"/>
    <w:rsid w:val="0074081A"/>
    <w:rsid w:val="00741438"/>
    <w:rsid w:val="00741F5D"/>
    <w:rsid w:val="0074296B"/>
    <w:rsid w:val="00742ACD"/>
    <w:rsid w:val="00743303"/>
    <w:rsid w:val="007435FA"/>
    <w:rsid w:val="00743871"/>
    <w:rsid w:val="00746EF7"/>
    <w:rsid w:val="00746EFD"/>
    <w:rsid w:val="007476D9"/>
    <w:rsid w:val="007512E5"/>
    <w:rsid w:val="0075141F"/>
    <w:rsid w:val="00751B54"/>
    <w:rsid w:val="00751D3E"/>
    <w:rsid w:val="007525DD"/>
    <w:rsid w:val="00752A28"/>
    <w:rsid w:val="00752CF0"/>
    <w:rsid w:val="00753A26"/>
    <w:rsid w:val="007546D6"/>
    <w:rsid w:val="0075493B"/>
    <w:rsid w:val="007560DF"/>
    <w:rsid w:val="00757207"/>
    <w:rsid w:val="00760BD3"/>
    <w:rsid w:val="007611AB"/>
    <w:rsid w:val="00761C41"/>
    <w:rsid w:val="00761E47"/>
    <w:rsid w:val="00762778"/>
    <w:rsid w:val="00763AF6"/>
    <w:rsid w:val="00764B60"/>
    <w:rsid w:val="00765D2C"/>
    <w:rsid w:val="00765F83"/>
    <w:rsid w:val="00767464"/>
    <w:rsid w:val="00767B38"/>
    <w:rsid w:val="00767DB4"/>
    <w:rsid w:val="00770040"/>
    <w:rsid w:val="00770AB1"/>
    <w:rsid w:val="00771404"/>
    <w:rsid w:val="00771635"/>
    <w:rsid w:val="007726C8"/>
    <w:rsid w:val="0077372E"/>
    <w:rsid w:val="007747EE"/>
    <w:rsid w:val="0077719C"/>
    <w:rsid w:val="007805BC"/>
    <w:rsid w:val="007827B6"/>
    <w:rsid w:val="00782E01"/>
    <w:rsid w:val="00783301"/>
    <w:rsid w:val="00785EBE"/>
    <w:rsid w:val="007877DB"/>
    <w:rsid w:val="00790A7F"/>
    <w:rsid w:val="00790CD5"/>
    <w:rsid w:val="007921C7"/>
    <w:rsid w:val="0079376E"/>
    <w:rsid w:val="007947C5"/>
    <w:rsid w:val="00795238"/>
    <w:rsid w:val="007956E2"/>
    <w:rsid w:val="00796FF7"/>
    <w:rsid w:val="0079700C"/>
    <w:rsid w:val="007976C6"/>
    <w:rsid w:val="00797D09"/>
    <w:rsid w:val="007A01CB"/>
    <w:rsid w:val="007A0ED3"/>
    <w:rsid w:val="007A1763"/>
    <w:rsid w:val="007A298F"/>
    <w:rsid w:val="007A4ED9"/>
    <w:rsid w:val="007A6DEB"/>
    <w:rsid w:val="007B1621"/>
    <w:rsid w:val="007B1C5A"/>
    <w:rsid w:val="007B33C3"/>
    <w:rsid w:val="007B53A3"/>
    <w:rsid w:val="007B6EB3"/>
    <w:rsid w:val="007B7D2D"/>
    <w:rsid w:val="007C057D"/>
    <w:rsid w:val="007C28F4"/>
    <w:rsid w:val="007C38DB"/>
    <w:rsid w:val="007C45D2"/>
    <w:rsid w:val="007C49DD"/>
    <w:rsid w:val="007C53B6"/>
    <w:rsid w:val="007C53DE"/>
    <w:rsid w:val="007C64E9"/>
    <w:rsid w:val="007C6FF4"/>
    <w:rsid w:val="007D1990"/>
    <w:rsid w:val="007D2BF0"/>
    <w:rsid w:val="007D2CFC"/>
    <w:rsid w:val="007D2D73"/>
    <w:rsid w:val="007D3214"/>
    <w:rsid w:val="007D34C8"/>
    <w:rsid w:val="007D3AEB"/>
    <w:rsid w:val="007D4B71"/>
    <w:rsid w:val="007D5D2D"/>
    <w:rsid w:val="007D656E"/>
    <w:rsid w:val="007D70A3"/>
    <w:rsid w:val="007D7237"/>
    <w:rsid w:val="007E0CEB"/>
    <w:rsid w:val="007E1EE2"/>
    <w:rsid w:val="007E3A75"/>
    <w:rsid w:val="007E4BD8"/>
    <w:rsid w:val="007E6080"/>
    <w:rsid w:val="007E63C9"/>
    <w:rsid w:val="007E64A3"/>
    <w:rsid w:val="007E7D0A"/>
    <w:rsid w:val="007F1661"/>
    <w:rsid w:val="007F26F9"/>
    <w:rsid w:val="007F33EF"/>
    <w:rsid w:val="007F3906"/>
    <w:rsid w:val="007F4824"/>
    <w:rsid w:val="007F48B6"/>
    <w:rsid w:val="007F556A"/>
    <w:rsid w:val="007F568C"/>
    <w:rsid w:val="007F7D45"/>
    <w:rsid w:val="00800B87"/>
    <w:rsid w:val="00801436"/>
    <w:rsid w:val="008017A2"/>
    <w:rsid w:val="0080219C"/>
    <w:rsid w:val="00802CEF"/>
    <w:rsid w:val="0080444E"/>
    <w:rsid w:val="008047CA"/>
    <w:rsid w:val="008049B4"/>
    <w:rsid w:val="00804E1D"/>
    <w:rsid w:val="008055B2"/>
    <w:rsid w:val="00805760"/>
    <w:rsid w:val="00805769"/>
    <w:rsid w:val="00805E42"/>
    <w:rsid w:val="008079AA"/>
    <w:rsid w:val="00810203"/>
    <w:rsid w:val="00810478"/>
    <w:rsid w:val="008114E0"/>
    <w:rsid w:val="008117F9"/>
    <w:rsid w:val="00811E58"/>
    <w:rsid w:val="00812A7B"/>
    <w:rsid w:val="00812BAE"/>
    <w:rsid w:val="0081325F"/>
    <w:rsid w:val="00813A57"/>
    <w:rsid w:val="00813C63"/>
    <w:rsid w:val="008151E8"/>
    <w:rsid w:val="00815637"/>
    <w:rsid w:val="00815A03"/>
    <w:rsid w:val="00815B2C"/>
    <w:rsid w:val="00816F7F"/>
    <w:rsid w:val="00820577"/>
    <w:rsid w:val="00820946"/>
    <w:rsid w:val="00820B16"/>
    <w:rsid w:val="00821F5E"/>
    <w:rsid w:val="00822A84"/>
    <w:rsid w:val="008240AB"/>
    <w:rsid w:val="00824833"/>
    <w:rsid w:val="00825512"/>
    <w:rsid w:val="008264CE"/>
    <w:rsid w:val="0082717D"/>
    <w:rsid w:val="00827D7D"/>
    <w:rsid w:val="00827EDC"/>
    <w:rsid w:val="008301DD"/>
    <w:rsid w:val="00831CFA"/>
    <w:rsid w:val="00832114"/>
    <w:rsid w:val="008322FB"/>
    <w:rsid w:val="008332CD"/>
    <w:rsid w:val="008333CF"/>
    <w:rsid w:val="008351FD"/>
    <w:rsid w:val="00836200"/>
    <w:rsid w:val="008367D2"/>
    <w:rsid w:val="00836951"/>
    <w:rsid w:val="008379DB"/>
    <w:rsid w:val="00837F42"/>
    <w:rsid w:val="00841BB9"/>
    <w:rsid w:val="008422B1"/>
    <w:rsid w:val="008427E0"/>
    <w:rsid w:val="008433AD"/>
    <w:rsid w:val="0084507D"/>
    <w:rsid w:val="0084537D"/>
    <w:rsid w:val="00845BC6"/>
    <w:rsid w:val="00845F3F"/>
    <w:rsid w:val="00846D40"/>
    <w:rsid w:val="008477B9"/>
    <w:rsid w:val="0084782B"/>
    <w:rsid w:val="008506DF"/>
    <w:rsid w:val="0085076A"/>
    <w:rsid w:val="00850BD4"/>
    <w:rsid w:val="0085140B"/>
    <w:rsid w:val="00851A89"/>
    <w:rsid w:val="008523E3"/>
    <w:rsid w:val="008526E5"/>
    <w:rsid w:val="00852E9F"/>
    <w:rsid w:val="008545A6"/>
    <w:rsid w:val="00854B6F"/>
    <w:rsid w:val="00854BD9"/>
    <w:rsid w:val="00855313"/>
    <w:rsid w:val="008557FF"/>
    <w:rsid w:val="008562E6"/>
    <w:rsid w:val="008569F6"/>
    <w:rsid w:val="008573B5"/>
    <w:rsid w:val="0085764E"/>
    <w:rsid w:val="00860243"/>
    <w:rsid w:val="008602EF"/>
    <w:rsid w:val="008606B9"/>
    <w:rsid w:val="00860FBC"/>
    <w:rsid w:val="008633A8"/>
    <w:rsid w:val="00863AF2"/>
    <w:rsid w:val="00864149"/>
    <w:rsid w:val="00864298"/>
    <w:rsid w:val="00864FEB"/>
    <w:rsid w:val="00865B05"/>
    <w:rsid w:val="00865DA4"/>
    <w:rsid w:val="0086606F"/>
    <w:rsid w:val="00866224"/>
    <w:rsid w:val="00867A95"/>
    <w:rsid w:val="00871064"/>
    <w:rsid w:val="008713FD"/>
    <w:rsid w:val="00871960"/>
    <w:rsid w:val="00871A52"/>
    <w:rsid w:val="00872C12"/>
    <w:rsid w:val="00873B03"/>
    <w:rsid w:val="00876037"/>
    <w:rsid w:val="00876088"/>
    <w:rsid w:val="00877128"/>
    <w:rsid w:val="00880F86"/>
    <w:rsid w:val="008815A5"/>
    <w:rsid w:val="00882255"/>
    <w:rsid w:val="00882D4A"/>
    <w:rsid w:val="00883519"/>
    <w:rsid w:val="008836DF"/>
    <w:rsid w:val="008855C6"/>
    <w:rsid w:val="00885F98"/>
    <w:rsid w:val="00886793"/>
    <w:rsid w:val="00890873"/>
    <w:rsid w:val="00890EFA"/>
    <w:rsid w:val="00891087"/>
    <w:rsid w:val="0089174F"/>
    <w:rsid w:val="00891EAA"/>
    <w:rsid w:val="00892AB7"/>
    <w:rsid w:val="00893B37"/>
    <w:rsid w:val="0089487F"/>
    <w:rsid w:val="00894FC8"/>
    <w:rsid w:val="0089512F"/>
    <w:rsid w:val="00895242"/>
    <w:rsid w:val="008954DA"/>
    <w:rsid w:val="00896C9C"/>
    <w:rsid w:val="00897172"/>
    <w:rsid w:val="008A0332"/>
    <w:rsid w:val="008A081F"/>
    <w:rsid w:val="008A1B57"/>
    <w:rsid w:val="008A302A"/>
    <w:rsid w:val="008A3CF6"/>
    <w:rsid w:val="008A4707"/>
    <w:rsid w:val="008A4996"/>
    <w:rsid w:val="008A52EA"/>
    <w:rsid w:val="008A535A"/>
    <w:rsid w:val="008A6BED"/>
    <w:rsid w:val="008A77AB"/>
    <w:rsid w:val="008A7DAC"/>
    <w:rsid w:val="008B005C"/>
    <w:rsid w:val="008B0ADE"/>
    <w:rsid w:val="008B0C93"/>
    <w:rsid w:val="008B127F"/>
    <w:rsid w:val="008B22B4"/>
    <w:rsid w:val="008B292F"/>
    <w:rsid w:val="008B2A10"/>
    <w:rsid w:val="008B32D1"/>
    <w:rsid w:val="008B3CA2"/>
    <w:rsid w:val="008B4464"/>
    <w:rsid w:val="008B4AF2"/>
    <w:rsid w:val="008B4E52"/>
    <w:rsid w:val="008B5284"/>
    <w:rsid w:val="008B54C5"/>
    <w:rsid w:val="008B5596"/>
    <w:rsid w:val="008B66EF"/>
    <w:rsid w:val="008B741D"/>
    <w:rsid w:val="008C156F"/>
    <w:rsid w:val="008C27EE"/>
    <w:rsid w:val="008C331B"/>
    <w:rsid w:val="008C40FB"/>
    <w:rsid w:val="008C4BD1"/>
    <w:rsid w:val="008C4C72"/>
    <w:rsid w:val="008C5865"/>
    <w:rsid w:val="008C61B7"/>
    <w:rsid w:val="008C6505"/>
    <w:rsid w:val="008D1A52"/>
    <w:rsid w:val="008D2703"/>
    <w:rsid w:val="008D2B2A"/>
    <w:rsid w:val="008D2C65"/>
    <w:rsid w:val="008D2C68"/>
    <w:rsid w:val="008D441C"/>
    <w:rsid w:val="008D4647"/>
    <w:rsid w:val="008D4D2B"/>
    <w:rsid w:val="008D4F28"/>
    <w:rsid w:val="008D5802"/>
    <w:rsid w:val="008D72C7"/>
    <w:rsid w:val="008E0B94"/>
    <w:rsid w:val="008E1FAD"/>
    <w:rsid w:val="008E318F"/>
    <w:rsid w:val="008E492C"/>
    <w:rsid w:val="008E5177"/>
    <w:rsid w:val="008E65E7"/>
    <w:rsid w:val="008F0311"/>
    <w:rsid w:val="008F2AD2"/>
    <w:rsid w:val="008F2B50"/>
    <w:rsid w:val="008F3285"/>
    <w:rsid w:val="008F356C"/>
    <w:rsid w:val="008F6D8A"/>
    <w:rsid w:val="008F7F4C"/>
    <w:rsid w:val="00900085"/>
    <w:rsid w:val="00900769"/>
    <w:rsid w:val="00900BC3"/>
    <w:rsid w:val="00900F3D"/>
    <w:rsid w:val="009012D2"/>
    <w:rsid w:val="00901E8B"/>
    <w:rsid w:val="009025AC"/>
    <w:rsid w:val="00902846"/>
    <w:rsid w:val="00903058"/>
    <w:rsid w:val="009037A1"/>
    <w:rsid w:val="009042E6"/>
    <w:rsid w:val="00904453"/>
    <w:rsid w:val="00904BFA"/>
    <w:rsid w:val="00904E98"/>
    <w:rsid w:val="0090597B"/>
    <w:rsid w:val="0091034B"/>
    <w:rsid w:val="00912C32"/>
    <w:rsid w:val="0091313C"/>
    <w:rsid w:val="00914AD5"/>
    <w:rsid w:val="009151E1"/>
    <w:rsid w:val="00915549"/>
    <w:rsid w:val="009208FA"/>
    <w:rsid w:val="0092094D"/>
    <w:rsid w:val="00920A40"/>
    <w:rsid w:val="00920D56"/>
    <w:rsid w:val="00921543"/>
    <w:rsid w:val="00921823"/>
    <w:rsid w:val="0092334A"/>
    <w:rsid w:val="009233C0"/>
    <w:rsid w:val="00925091"/>
    <w:rsid w:val="0092619F"/>
    <w:rsid w:val="009272E2"/>
    <w:rsid w:val="009278D4"/>
    <w:rsid w:val="00927AB3"/>
    <w:rsid w:val="00927DC6"/>
    <w:rsid w:val="00930B76"/>
    <w:rsid w:val="009313D6"/>
    <w:rsid w:val="00932778"/>
    <w:rsid w:val="00934BE8"/>
    <w:rsid w:val="00935289"/>
    <w:rsid w:val="00935435"/>
    <w:rsid w:val="00935C71"/>
    <w:rsid w:val="00936561"/>
    <w:rsid w:val="009369D3"/>
    <w:rsid w:val="009405F6"/>
    <w:rsid w:val="00940D30"/>
    <w:rsid w:val="00944C8C"/>
    <w:rsid w:val="00946080"/>
    <w:rsid w:val="00946283"/>
    <w:rsid w:val="0094673B"/>
    <w:rsid w:val="00950FC1"/>
    <w:rsid w:val="00951B83"/>
    <w:rsid w:val="00951F78"/>
    <w:rsid w:val="00952C9A"/>
    <w:rsid w:val="00954428"/>
    <w:rsid w:val="00954618"/>
    <w:rsid w:val="00954BAD"/>
    <w:rsid w:val="00955DC1"/>
    <w:rsid w:val="00961097"/>
    <w:rsid w:val="00961EEB"/>
    <w:rsid w:val="00962321"/>
    <w:rsid w:val="009626B7"/>
    <w:rsid w:val="00964D94"/>
    <w:rsid w:val="0096613B"/>
    <w:rsid w:val="00966457"/>
    <w:rsid w:val="00966C58"/>
    <w:rsid w:val="00966F8B"/>
    <w:rsid w:val="0096773C"/>
    <w:rsid w:val="00967973"/>
    <w:rsid w:val="00967FD9"/>
    <w:rsid w:val="00971376"/>
    <w:rsid w:val="00973807"/>
    <w:rsid w:val="009738A6"/>
    <w:rsid w:val="0097390E"/>
    <w:rsid w:val="00973AD8"/>
    <w:rsid w:val="00973D89"/>
    <w:rsid w:val="00973EBD"/>
    <w:rsid w:val="00974440"/>
    <w:rsid w:val="009744EF"/>
    <w:rsid w:val="00974FBB"/>
    <w:rsid w:val="009752B7"/>
    <w:rsid w:val="00975483"/>
    <w:rsid w:val="009756AD"/>
    <w:rsid w:val="0098043D"/>
    <w:rsid w:val="0098043E"/>
    <w:rsid w:val="00981AE2"/>
    <w:rsid w:val="00982CD0"/>
    <w:rsid w:val="009833D4"/>
    <w:rsid w:val="00983CE2"/>
    <w:rsid w:val="009853FC"/>
    <w:rsid w:val="0098592D"/>
    <w:rsid w:val="00985C36"/>
    <w:rsid w:val="00985E29"/>
    <w:rsid w:val="00985F6D"/>
    <w:rsid w:val="00986684"/>
    <w:rsid w:val="009867D2"/>
    <w:rsid w:val="00987176"/>
    <w:rsid w:val="00987276"/>
    <w:rsid w:val="00990545"/>
    <w:rsid w:val="00990E27"/>
    <w:rsid w:val="009913C1"/>
    <w:rsid w:val="0099264C"/>
    <w:rsid w:val="00992DD3"/>
    <w:rsid w:val="00992E20"/>
    <w:rsid w:val="00994F8F"/>
    <w:rsid w:val="00995722"/>
    <w:rsid w:val="00995D1D"/>
    <w:rsid w:val="00995E15"/>
    <w:rsid w:val="00996648"/>
    <w:rsid w:val="009979E7"/>
    <w:rsid w:val="009A17FE"/>
    <w:rsid w:val="009A1CAE"/>
    <w:rsid w:val="009A2E05"/>
    <w:rsid w:val="009A2E51"/>
    <w:rsid w:val="009A342D"/>
    <w:rsid w:val="009A3480"/>
    <w:rsid w:val="009A43D5"/>
    <w:rsid w:val="009A578A"/>
    <w:rsid w:val="009A648A"/>
    <w:rsid w:val="009A6A71"/>
    <w:rsid w:val="009A6F4A"/>
    <w:rsid w:val="009A78D4"/>
    <w:rsid w:val="009A7A9E"/>
    <w:rsid w:val="009B04FE"/>
    <w:rsid w:val="009B0862"/>
    <w:rsid w:val="009B0C34"/>
    <w:rsid w:val="009B202B"/>
    <w:rsid w:val="009B217A"/>
    <w:rsid w:val="009B2C11"/>
    <w:rsid w:val="009B2E4B"/>
    <w:rsid w:val="009B2F63"/>
    <w:rsid w:val="009B3E22"/>
    <w:rsid w:val="009B4C78"/>
    <w:rsid w:val="009B598E"/>
    <w:rsid w:val="009B6ED4"/>
    <w:rsid w:val="009B7093"/>
    <w:rsid w:val="009B7BCC"/>
    <w:rsid w:val="009C0109"/>
    <w:rsid w:val="009C0ACF"/>
    <w:rsid w:val="009C2D29"/>
    <w:rsid w:val="009C4ED9"/>
    <w:rsid w:val="009C5E5C"/>
    <w:rsid w:val="009C6658"/>
    <w:rsid w:val="009C7B28"/>
    <w:rsid w:val="009D1962"/>
    <w:rsid w:val="009D2A8A"/>
    <w:rsid w:val="009D2D60"/>
    <w:rsid w:val="009D3004"/>
    <w:rsid w:val="009D4884"/>
    <w:rsid w:val="009D4946"/>
    <w:rsid w:val="009D4A50"/>
    <w:rsid w:val="009D5410"/>
    <w:rsid w:val="009D5463"/>
    <w:rsid w:val="009D5F32"/>
    <w:rsid w:val="009D61A9"/>
    <w:rsid w:val="009D6544"/>
    <w:rsid w:val="009E1184"/>
    <w:rsid w:val="009E1B2E"/>
    <w:rsid w:val="009E4308"/>
    <w:rsid w:val="009E4EEF"/>
    <w:rsid w:val="009E5A5B"/>
    <w:rsid w:val="009E6362"/>
    <w:rsid w:val="009E6663"/>
    <w:rsid w:val="009E66BB"/>
    <w:rsid w:val="009E68C3"/>
    <w:rsid w:val="009E72C7"/>
    <w:rsid w:val="009E7A7D"/>
    <w:rsid w:val="009F013F"/>
    <w:rsid w:val="009F07AE"/>
    <w:rsid w:val="009F1880"/>
    <w:rsid w:val="009F26F3"/>
    <w:rsid w:val="009F27E0"/>
    <w:rsid w:val="009F3A75"/>
    <w:rsid w:val="009F414F"/>
    <w:rsid w:val="009F4F70"/>
    <w:rsid w:val="009F53B5"/>
    <w:rsid w:val="009F5F82"/>
    <w:rsid w:val="009F6383"/>
    <w:rsid w:val="009F6EA2"/>
    <w:rsid w:val="00A00011"/>
    <w:rsid w:val="00A01112"/>
    <w:rsid w:val="00A013A5"/>
    <w:rsid w:val="00A0300E"/>
    <w:rsid w:val="00A035CA"/>
    <w:rsid w:val="00A03685"/>
    <w:rsid w:val="00A03702"/>
    <w:rsid w:val="00A05174"/>
    <w:rsid w:val="00A0583F"/>
    <w:rsid w:val="00A06F11"/>
    <w:rsid w:val="00A0709C"/>
    <w:rsid w:val="00A12239"/>
    <w:rsid w:val="00A130EE"/>
    <w:rsid w:val="00A1496E"/>
    <w:rsid w:val="00A14DD1"/>
    <w:rsid w:val="00A14E93"/>
    <w:rsid w:val="00A14F47"/>
    <w:rsid w:val="00A16294"/>
    <w:rsid w:val="00A16963"/>
    <w:rsid w:val="00A1748A"/>
    <w:rsid w:val="00A17B5F"/>
    <w:rsid w:val="00A2132E"/>
    <w:rsid w:val="00A217E3"/>
    <w:rsid w:val="00A21891"/>
    <w:rsid w:val="00A22CF3"/>
    <w:rsid w:val="00A257B0"/>
    <w:rsid w:val="00A2593F"/>
    <w:rsid w:val="00A2600A"/>
    <w:rsid w:val="00A263B7"/>
    <w:rsid w:val="00A26772"/>
    <w:rsid w:val="00A27D4D"/>
    <w:rsid w:val="00A30661"/>
    <w:rsid w:val="00A31440"/>
    <w:rsid w:val="00A314F9"/>
    <w:rsid w:val="00A31767"/>
    <w:rsid w:val="00A318C8"/>
    <w:rsid w:val="00A32241"/>
    <w:rsid w:val="00A36B7D"/>
    <w:rsid w:val="00A371DA"/>
    <w:rsid w:val="00A40310"/>
    <w:rsid w:val="00A40790"/>
    <w:rsid w:val="00A40973"/>
    <w:rsid w:val="00A4197B"/>
    <w:rsid w:val="00A44457"/>
    <w:rsid w:val="00A44B58"/>
    <w:rsid w:val="00A45A13"/>
    <w:rsid w:val="00A45F78"/>
    <w:rsid w:val="00A46087"/>
    <w:rsid w:val="00A464A8"/>
    <w:rsid w:val="00A466E6"/>
    <w:rsid w:val="00A47494"/>
    <w:rsid w:val="00A5061A"/>
    <w:rsid w:val="00A50712"/>
    <w:rsid w:val="00A50816"/>
    <w:rsid w:val="00A50F8E"/>
    <w:rsid w:val="00A51B16"/>
    <w:rsid w:val="00A51BC1"/>
    <w:rsid w:val="00A52E5D"/>
    <w:rsid w:val="00A54478"/>
    <w:rsid w:val="00A54486"/>
    <w:rsid w:val="00A55A9B"/>
    <w:rsid w:val="00A5645A"/>
    <w:rsid w:val="00A56E3E"/>
    <w:rsid w:val="00A57D88"/>
    <w:rsid w:val="00A60601"/>
    <w:rsid w:val="00A60EB5"/>
    <w:rsid w:val="00A61420"/>
    <w:rsid w:val="00A61D20"/>
    <w:rsid w:val="00A61EFD"/>
    <w:rsid w:val="00A61FBC"/>
    <w:rsid w:val="00A63757"/>
    <w:rsid w:val="00A63C58"/>
    <w:rsid w:val="00A651C0"/>
    <w:rsid w:val="00A67159"/>
    <w:rsid w:val="00A673C8"/>
    <w:rsid w:val="00A676BE"/>
    <w:rsid w:val="00A7103F"/>
    <w:rsid w:val="00A71394"/>
    <w:rsid w:val="00A7155D"/>
    <w:rsid w:val="00A71E08"/>
    <w:rsid w:val="00A72E6C"/>
    <w:rsid w:val="00A74598"/>
    <w:rsid w:val="00A765CE"/>
    <w:rsid w:val="00A76DA2"/>
    <w:rsid w:val="00A77142"/>
    <w:rsid w:val="00A779BA"/>
    <w:rsid w:val="00A800EA"/>
    <w:rsid w:val="00A80131"/>
    <w:rsid w:val="00A814D4"/>
    <w:rsid w:val="00A8251C"/>
    <w:rsid w:val="00A82839"/>
    <w:rsid w:val="00A829C9"/>
    <w:rsid w:val="00A83909"/>
    <w:rsid w:val="00A83DCD"/>
    <w:rsid w:val="00A83FEE"/>
    <w:rsid w:val="00A8517D"/>
    <w:rsid w:val="00A87237"/>
    <w:rsid w:val="00A90D9A"/>
    <w:rsid w:val="00A91325"/>
    <w:rsid w:val="00A91E50"/>
    <w:rsid w:val="00A920A4"/>
    <w:rsid w:val="00A920D3"/>
    <w:rsid w:val="00A9269A"/>
    <w:rsid w:val="00A9390F"/>
    <w:rsid w:val="00A957E5"/>
    <w:rsid w:val="00A9660B"/>
    <w:rsid w:val="00A97A9B"/>
    <w:rsid w:val="00A97D4C"/>
    <w:rsid w:val="00AA2832"/>
    <w:rsid w:val="00AA29D9"/>
    <w:rsid w:val="00AA2DA7"/>
    <w:rsid w:val="00AA3633"/>
    <w:rsid w:val="00AA3A18"/>
    <w:rsid w:val="00AA3AB2"/>
    <w:rsid w:val="00AA585C"/>
    <w:rsid w:val="00AA6BB8"/>
    <w:rsid w:val="00AA70C9"/>
    <w:rsid w:val="00AA74EF"/>
    <w:rsid w:val="00AB00B0"/>
    <w:rsid w:val="00AB02E0"/>
    <w:rsid w:val="00AB14CD"/>
    <w:rsid w:val="00AB15BE"/>
    <w:rsid w:val="00AB1BCA"/>
    <w:rsid w:val="00AB4981"/>
    <w:rsid w:val="00AB5549"/>
    <w:rsid w:val="00AB7A6E"/>
    <w:rsid w:val="00AB7DCB"/>
    <w:rsid w:val="00AC1F1D"/>
    <w:rsid w:val="00AC2085"/>
    <w:rsid w:val="00AC2B38"/>
    <w:rsid w:val="00AC2E5D"/>
    <w:rsid w:val="00AC35B9"/>
    <w:rsid w:val="00AC3741"/>
    <w:rsid w:val="00AC617C"/>
    <w:rsid w:val="00AC7485"/>
    <w:rsid w:val="00AC75A5"/>
    <w:rsid w:val="00AC7D06"/>
    <w:rsid w:val="00AC7DD1"/>
    <w:rsid w:val="00AD07CF"/>
    <w:rsid w:val="00AD20C0"/>
    <w:rsid w:val="00AD24BE"/>
    <w:rsid w:val="00AD2AA9"/>
    <w:rsid w:val="00AD2C80"/>
    <w:rsid w:val="00AD398B"/>
    <w:rsid w:val="00AD3B8D"/>
    <w:rsid w:val="00AD519F"/>
    <w:rsid w:val="00AD586D"/>
    <w:rsid w:val="00AD60F1"/>
    <w:rsid w:val="00AD6CD9"/>
    <w:rsid w:val="00AE011C"/>
    <w:rsid w:val="00AE0B25"/>
    <w:rsid w:val="00AE1291"/>
    <w:rsid w:val="00AE2367"/>
    <w:rsid w:val="00AE4600"/>
    <w:rsid w:val="00AE4660"/>
    <w:rsid w:val="00AE4B20"/>
    <w:rsid w:val="00AE51BB"/>
    <w:rsid w:val="00AE62E6"/>
    <w:rsid w:val="00AE66EC"/>
    <w:rsid w:val="00AE74AF"/>
    <w:rsid w:val="00AF0458"/>
    <w:rsid w:val="00AF133C"/>
    <w:rsid w:val="00AF182B"/>
    <w:rsid w:val="00AF1F63"/>
    <w:rsid w:val="00AF2449"/>
    <w:rsid w:val="00AF2FAE"/>
    <w:rsid w:val="00AF372C"/>
    <w:rsid w:val="00AF3F17"/>
    <w:rsid w:val="00AF3F1F"/>
    <w:rsid w:val="00AF4C78"/>
    <w:rsid w:val="00AF51F8"/>
    <w:rsid w:val="00AF7B42"/>
    <w:rsid w:val="00AF7CDF"/>
    <w:rsid w:val="00AF7EF3"/>
    <w:rsid w:val="00B00C3B"/>
    <w:rsid w:val="00B0158C"/>
    <w:rsid w:val="00B04CE1"/>
    <w:rsid w:val="00B0507B"/>
    <w:rsid w:val="00B051C3"/>
    <w:rsid w:val="00B063D8"/>
    <w:rsid w:val="00B06947"/>
    <w:rsid w:val="00B07CAF"/>
    <w:rsid w:val="00B1046F"/>
    <w:rsid w:val="00B1181A"/>
    <w:rsid w:val="00B11D1B"/>
    <w:rsid w:val="00B130BC"/>
    <w:rsid w:val="00B14C1D"/>
    <w:rsid w:val="00B15208"/>
    <w:rsid w:val="00B15A0B"/>
    <w:rsid w:val="00B165E5"/>
    <w:rsid w:val="00B175F4"/>
    <w:rsid w:val="00B205D2"/>
    <w:rsid w:val="00B210A3"/>
    <w:rsid w:val="00B213E4"/>
    <w:rsid w:val="00B2153B"/>
    <w:rsid w:val="00B21F68"/>
    <w:rsid w:val="00B2267B"/>
    <w:rsid w:val="00B22B8A"/>
    <w:rsid w:val="00B26630"/>
    <w:rsid w:val="00B26907"/>
    <w:rsid w:val="00B26AC1"/>
    <w:rsid w:val="00B270F8"/>
    <w:rsid w:val="00B3052D"/>
    <w:rsid w:val="00B3368D"/>
    <w:rsid w:val="00B33D5A"/>
    <w:rsid w:val="00B3401F"/>
    <w:rsid w:val="00B34528"/>
    <w:rsid w:val="00B34C2C"/>
    <w:rsid w:val="00B3501D"/>
    <w:rsid w:val="00B35A7A"/>
    <w:rsid w:val="00B40110"/>
    <w:rsid w:val="00B41B5B"/>
    <w:rsid w:val="00B42272"/>
    <w:rsid w:val="00B436C8"/>
    <w:rsid w:val="00B43DB4"/>
    <w:rsid w:val="00B44D2D"/>
    <w:rsid w:val="00B45779"/>
    <w:rsid w:val="00B45F53"/>
    <w:rsid w:val="00B46574"/>
    <w:rsid w:val="00B475AE"/>
    <w:rsid w:val="00B5103E"/>
    <w:rsid w:val="00B516C7"/>
    <w:rsid w:val="00B51CAD"/>
    <w:rsid w:val="00B5241E"/>
    <w:rsid w:val="00B533D8"/>
    <w:rsid w:val="00B546B4"/>
    <w:rsid w:val="00B566B0"/>
    <w:rsid w:val="00B57FF4"/>
    <w:rsid w:val="00B60315"/>
    <w:rsid w:val="00B6103D"/>
    <w:rsid w:val="00B63A24"/>
    <w:rsid w:val="00B6425B"/>
    <w:rsid w:val="00B6679C"/>
    <w:rsid w:val="00B66DC8"/>
    <w:rsid w:val="00B67758"/>
    <w:rsid w:val="00B67B30"/>
    <w:rsid w:val="00B715FB"/>
    <w:rsid w:val="00B717F9"/>
    <w:rsid w:val="00B728AA"/>
    <w:rsid w:val="00B73D82"/>
    <w:rsid w:val="00B74764"/>
    <w:rsid w:val="00B74885"/>
    <w:rsid w:val="00B75AB8"/>
    <w:rsid w:val="00B764F6"/>
    <w:rsid w:val="00B81C00"/>
    <w:rsid w:val="00B81F09"/>
    <w:rsid w:val="00B8206C"/>
    <w:rsid w:val="00B82EA0"/>
    <w:rsid w:val="00B8355F"/>
    <w:rsid w:val="00B84254"/>
    <w:rsid w:val="00B85662"/>
    <w:rsid w:val="00B8702A"/>
    <w:rsid w:val="00B87966"/>
    <w:rsid w:val="00B879BB"/>
    <w:rsid w:val="00B90460"/>
    <w:rsid w:val="00B90642"/>
    <w:rsid w:val="00B906F2"/>
    <w:rsid w:val="00B934D1"/>
    <w:rsid w:val="00B936C6"/>
    <w:rsid w:val="00B9495B"/>
    <w:rsid w:val="00B94BB8"/>
    <w:rsid w:val="00B95D5B"/>
    <w:rsid w:val="00B96976"/>
    <w:rsid w:val="00B96DA2"/>
    <w:rsid w:val="00BA0063"/>
    <w:rsid w:val="00BA00EA"/>
    <w:rsid w:val="00BA0432"/>
    <w:rsid w:val="00BA0939"/>
    <w:rsid w:val="00BA0B3F"/>
    <w:rsid w:val="00BA1099"/>
    <w:rsid w:val="00BA12BF"/>
    <w:rsid w:val="00BA333A"/>
    <w:rsid w:val="00BA34F6"/>
    <w:rsid w:val="00BA3818"/>
    <w:rsid w:val="00BA4101"/>
    <w:rsid w:val="00BA4D89"/>
    <w:rsid w:val="00BA5A07"/>
    <w:rsid w:val="00BA5E4F"/>
    <w:rsid w:val="00BA6322"/>
    <w:rsid w:val="00BA79F5"/>
    <w:rsid w:val="00BB00C3"/>
    <w:rsid w:val="00BB08BB"/>
    <w:rsid w:val="00BB133D"/>
    <w:rsid w:val="00BB16C3"/>
    <w:rsid w:val="00BB1729"/>
    <w:rsid w:val="00BB2ADE"/>
    <w:rsid w:val="00BB375C"/>
    <w:rsid w:val="00BB493B"/>
    <w:rsid w:val="00BB6ACF"/>
    <w:rsid w:val="00BC0377"/>
    <w:rsid w:val="00BC17FA"/>
    <w:rsid w:val="00BC1ED8"/>
    <w:rsid w:val="00BC2296"/>
    <w:rsid w:val="00BC3A06"/>
    <w:rsid w:val="00BC4CD5"/>
    <w:rsid w:val="00BC5C5E"/>
    <w:rsid w:val="00BC6001"/>
    <w:rsid w:val="00BC73A7"/>
    <w:rsid w:val="00BD0535"/>
    <w:rsid w:val="00BD0538"/>
    <w:rsid w:val="00BD2981"/>
    <w:rsid w:val="00BD2D40"/>
    <w:rsid w:val="00BD4288"/>
    <w:rsid w:val="00BD4B22"/>
    <w:rsid w:val="00BD6635"/>
    <w:rsid w:val="00BD6D5B"/>
    <w:rsid w:val="00BD6FE8"/>
    <w:rsid w:val="00BD7A02"/>
    <w:rsid w:val="00BE2EB2"/>
    <w:rsid w:val="00BE3B26"/>
    <w:rsid w:val="00BE4021"/>
    <w:rsid w:val="00BE5ACE"/>
    <w:rsid w:val="00BE61DD"/>
    <w:rsid w:val="00BE723C"/>
    <w:rsid w:val="00BE7B81"/>
    <w:rsid w:val="00BF01CB"/>
    <w:rsid w:val="00BF0C3D"/>
    <w:rsid w:val="00BF4502"/>
    <w:rsid w:val="00BF4A13"/>
    <w:rsid w:val="00BF4AB5"/>
    <w:rsid w:val="00BF516E"/>
    <w:rsid w:val="00BF5F40"/>
    <w:rsid w:val="00BF6137"/>
    <w:rsid w:val="00BF6FDD"/>
    <w:rsid w:val="00BF793A"/>
    <w:rsid w:val="00BF7BA9"/>
    <w:rsid w:val="00BF7E97"/>
    <w:rsid w:val="00BF7EDB"/>
    <w:rsid w:val="00C010ED"/>
    <w:rsid w:val="00C01EB4"/>
    <w:rsid w:val="00C03111"/>
    <w:rsid w:val="00C044B9"/>
    <w:rsid w:val="00C04609"/>
    <w:rsid w:val="00C04D1D"/>
    <w:rsid w:val="00C0542D"/>
    <w:rsid w:val="00C05654"/>
    <w:rsid w:val="00C107A2"/>
    <w:rsid w:val="00C10B54"/>
    <w:rsid w:val="00C1125F"/>
    <w:rsid w:val="00C12362"/>
    <w:rsid w:val="00C12680"/>
    <w:rsid w:val="00C13558"/>
    <w:rsid w:val="00C13DB8"/>
    <w:rsid w:val="00C14AB5"/>
    <w:rsid w:val="00C15A06"/>
    <w:rsid w:val="00C17163"/>
    <w:rsid w:val="00C202D6"/>
    <w:rsid w:val="00C20A67"/>
    <w:rsid w:val="00C21DB5"/>
    <w:rsid w:val="00C22E08"/>
    <w:rsid w:val="00C24684"/>
    <w:rsid w:val="00C2598B"/>
    <w:rsid w:val="00C261AB"/>
    <w:rsid w:val="00C26A72"/>
    <w:rsid w:val="00C26F47"/>
    <w:rsid w:val="00C270BB"/>
    <w:rsid w:val="00C27EA2"/>
    <w:rsid w:val="00C300C2"/>
    <w:rsid w:val="00C3212A"/>
    <w:rsid w:val="00C3334E"/>
    <w:rsid w:val="00C33368"/>
    <w:rsid w:val="00C33FF7"/>
    <w:rsid w:val="00C34D79"/>
    <w:rsid w:val="00C3588E"/>
    <w:rsid w:val="00C35B00"/>
    <w:rsid w:val="00C35D23"/>
    <w:rsid w:val="00C36917"/>
    <w:rsid w:val="00C404B1"/>
    <w:rsid w:val="00C407C3"/>
    <w:rsid w:val="00C4087B"/>
    <w:rsid w:val="00C4088D"/>
    <w:rsid w:val="00C4402F"/>
    <w:rsid w:val="00C461D4"/>
    <w:rsid w:val="00C46212"/>
    <w:rsid w:val="00C47148"/>
    <w:rsid w:val="00C47725"/>
    <w:rsid w:val="00C54A54"/>
    <w:rsid w:val="00C560D6"/>
    <w:rsid w:val="00C612A8"/>
    <w:rsid w:val="00C6209E"/>
    <w:rsid w:val="00C624E5"/>
    <w:rsid w:val="00C62816"/>
    <w:rsid w:val="00C62F0D"/>
    <w:rsid w:val="00C6373F"/>
    <w:rsid w:val="00C644E7"/>
    <w:rsid w:val="00C64AED"/>
    <w:rsid w:val="00C66998"/>
    <w:rsid w:val="00C66CFC"/>
    <w:rsid w:val="00C66D34"/>
    <w:rsid w:val="00C67B90"/>
    <w:rsid w:val="00C70114"/>
    <w:rsid w:val="00C70775"/>
    <w:rsid w:val="00C709F0"/>
    <w:rsid w:val="00C7163A"/>
    <w:rsid w:val="00C7375F"/>
    <w:rsid w:val="00C742B0"/>
    <w:rsid w:val="00C74381"/>
    <w:rsid w:val="00C757C9"/>
    <w:rsid w:val="00C80BD5"/>
    <w:rsid w:val="00C82493"/>
    <w:rsid w:val="00C82614"/>
    <w:rsid w:val="00C82710"/>
    <w:rsid w:val="00C830DB"/>
    <w:rsid w:val="00C83262"/>
    <w:rsid w:val="00C84CC0"/>
    <w:rsid w:val="00C84FF5"/>
    <w:rsid w:val="00C8521D"/>
    <w:rsid w:val="00C8534F"/>
    <w:rsid w:val="00C90474"/>
    <w:rsid w:val="00C91191"/>
    <w:rsid w:val="00C91743"/>
    <w:rsid w:val="00C93170"/>
    <w:rsid w:val="00C93921"/>
    <w:rsid w:val="00C93B1C"/>
    <w:rsid w:val="00C95486"/>
    <w:rsid w:val="00C96F22"/>
    <w:rsid w:val="00C9742B"/>
    <w:rsid w:val="00CA2A42"/>
    <w:rsid w:val="00CA2B45"/>
    <w:rsid w:val="00CA3891"/>
    <w:rsid w:val="00CA3AD0"/>
    <w:rsid w:val="00CA3B0D"/>
    <w:rsid w:val="00CA40C1"/>
    <w:rsid w:val="00CA6049"/>
    <w:rsid w:val="00CA6A7B"/>
    <w:rsid w:val="00CA73DC"/>
    <w:rsid w:val="00CA78AE"/>
    <w:rsid w:val="00CB0E0D"/>
    <w:rsid w:val="00CB1FCC"/>
    <w:rsid w:val="00CB27C5"/>
    <w:rsid w:val="00CB4618"/>
    <w:rsid w:val="00CB50C0"/>
    <w:rsid w:val="00CB5523"/>
    <w:rsid w:val="00CB5CB0"/>
    <w:rsid w:val="00CB6136"/>
    <w:rsid w:val="00CB6FE5"/>
    <w:rsid w:val="00CC0687"/>
    <w:rsid w:val="00CC205A"/>
    <w:rsid w:val="00CC26A6"/>
    <w:rsid w:val="00CC2F02"/>
    <w:rsid w:val="00CC2FCC"/>
    <w:rsid w:val="00CC327D"/>
    <w:rsid w:val="00CC483E"/>
    <w:rsid w:val="00CC5120"/>
    <w:rsid w:val="00CC5501"/>
    <w:rsid w:val="00CC592F"/>
    <w:rsid w:val="00CC5BC2"/>
    <w:rsid w:val="00CC75B6"/>
    <w:rsid w:val="00CD02E9"/>
    <w:rsid w:val="00CD0354"/>
    <w:rsid w:val="00CD1DBC"/>
    <w:rsid w:val="00CD4258"/>
    <w:rsid w:val="00CD4F94"/>
    <w:rsid w:val="00CD5059"/>
    <w:rsid w:val="00CD584E"/>
    <w:rsid w:val="00CD5C27"/>
    <w:rsid w:val="00CD66DC"/>
    <w:rsid w:val="00CD6A61"/>
    <w:rsid w:val="00CD7993"/>
    <w:rsid w:val="00CD7D94"/>
    <w:rsid w:val="00CD7DFD"/>
    <w:rsid w:val="00CE00B6"/>
    <w:rsid w:val="00CE2745"/>
    <w:rsid w:val="00CE2843"/>
    <w:rsid w:val="00CE29CA"/>
    <w:rsid w:val="00CE403D"/>
    <w:rsid w:val="00CE4577"/>
    <w:rsid w:val="00CE5774"/>
    <w:rsid w:val="00CE5B69"/>
    <w:rsid w:val="00CE6BE8"/>
    <w:rsid w:val="00CE6CF5"/>
    <w:rsid w:val="00CF0704"/>
    <w:rsid w:val="00CF2E2F"/>
    <w:rsid w:val="00CF351C"/>
    <w:rsid w:val="00CF38B4"/>
    <w:rsid w:val="00CF38BD"/>
    <w:rsid w:val="00CF405C"/>
    <w:rsid w:val="00CF4B33"/>
    <w:rsid w:val="00CF5101"/>
    <w:rsid w:val="00CF7B71"/>
    <w:rsid w:val="00D00256"/>
    <w:rsid w:val="00D00697"/>
    <w:rsid w:val="00D01935"/>
    <w:rsid w:val="00D03225"/>
    <w:rsid w:val="00D0415B"/>
    <w:rsid w:val="00D05A3B"/>
    <w:rsid w:val="00D05C00"/>
    <w:rsid w:val="00D06D90"/>
    <w:rsid w:val="00D06FD9"/>
    <w:rsid w:val="00D07069"/>
    <w:rsid w:val="00D1230B"/>
    <w:rsid w:val="00D1331B"/>
    <w:rsid w:val="00D13CA2"/>
    <w:rsid w:val="00D147BF"/>
    <w:rsid w:val="00D14FC2"/>
    <w:rsid w:val="00D14FC8"/>
    <w:rsid w:val="00D153E2"/>
    <w:rsid w:val="00D15E93"/>
    <w:rsid w:val="00D15F8F"/>
    <w:rsid w:val="00D163CA"/>
    <w:rsid w:val="00D163E5"/>
    <w:rsid w:val="00D171C9"/>
    <w:rsid w:val="00D20CD9"/>
    <w:rsid w:val="00D20EE9"/>
    <w:rsid w:val="00D212CD"/>
    <w:rsid w:val="00D22669"/>
    <w:rsid w:val="00D22946"/>
    <w:rsid w:val="00D23702"/>
    <w:rsid w:val="00D2378C"/>
    <w:rsid w:val="00D2452E"/>
    <w:rsid w:val="00D26F9A"/>
    <w:rsid w:val="00D306CB"/>
    <w:rsid w:val="00D30DA8"/>
    <w:rsid w:val="00D31088"/>
    <w:rsid w:val="00D32AE6"/>
    <w:rsid w:val="00D332F2"/>
    <w:rsid w:val="00D33BB3"/>
    <w:rsid w:val="00D347DA"/>
    <w:rsid w:val="00D35E9F"/>
    <w:rsid w:val="00D35F34"/>
    <w:rsid w:val="00D37911"/>
    <w:rsid w:val="00D37C74"/>
    <w:rsid w:val="00D37EA0"/>
    <w:rsid w:val="00D40621"/>
    <w:rsid w:val="00D43087"/>
    <w:rsid w:val="00D443D4"/>
    <w:rsid w:val="00D44D1E"/>
    <w:rsid w:val="00D454CD"/>
    <w:rsid w:val="00D45612"/>
    <w:rsid w:val="00D45F61"/>
    <w:rsid w:val="00D47197"/>
    <w:rsid w:val="00D47BF1"/>
    <w:rsid w:val="00D503C5"/>
    <w:rsid w:val="00D523B7"/>
    <w:rsid w:val="00D54ADF"/>
    <w:rsid w:val="00D55F1E"/>
    <w:rsid w:val="00D560E1"/>
    <w:rsid w:val="00D56947"/>
    <w:rsid w:val="00D575BE"/>
    <w:rsid w:val="00D6083E"/>
    <w:rsid w:val="00D62B9C"/>
    <w:rsid w:val="00D64DA7"/>
    <w:rsid w:val="00D678A0"/>
    <w:rsid w:val="00D679FE"/>
    <w:rsid w:val="00D705DE"/>
    <w:rsid w:val="00D72578"/>
    <w:rsid w:val="00D726B8"/>
    <w:rsid w:val="00D753D1"/>
    <w:rsid w:val="00D75762"/>
    <w:rsid w:val="00D768AC"/>
    <w:rsid w:val="00D77BB7"/>
    <w:rsid w:val="00D80098"/>
    <w:rsid w:val="00D805FA"/>
    <w:rsid w:val="00D80E1D"/>
    <w:rsid w:val="00D81A1F"/>
    <w:rsid w:val="00D8297D"/>
    <w:rsid w:val="00D83293"/>
    <w:rsid w:val="00D832AA"/>
    <w:rsid w:val="00D83312"/>
    <w:rsid w:val="00D85CF6"/>
    <w:rsid w:val="00D863CF"/>
    <w:rsid w:val="00D86E5C"/>
    <w:rsid w:val="00D87854"/>
    <w:rsid w:val="00D904C4"/>
    <w:rsid w:val="00D90E95"/>
    <w:rsid w:val="00D920BF"/>
    <w:rsid w:val="00D92341"/>
    <w:rsid w:val="00D94C12"/>
    <w:rsid w:val="00D95A19"/>
    <w:rsid w:val="00D95A5C"/>
    <w:rsid w:val="00DA0699"/>
    <w:rsid w:val="00DA0F91"/>
    <w:rsid w:val="00DA11A0"/>
    <w:rsid w:val="00DA1289"/>
    <w:rsid w:val="00DA13E3"/>
    <w:rsid w:val="00DA2A05"/>
    <w:rsid w:val="00DA3040"/>
    <w:rsid w:val="00DA3AD1"/>
    <w:rsid w:val="00DA3CF9"/>
    <w:rsid w:val="00DA49D6"/>
    <w:rsid w:val="00DA4AF9"/>
    <w:rsid w:val="00DA659D"/>
    <w:rsid w:val="00DA7857"/>
    <w:rsid w:val="00DB0068"/>
    <w:rsid w:val="00DB12A4"/>
    <w:rsid w:val="00DB2047"/>
    <w:rsid w:val="00DB33AF"/>
    <w:rsid w:val="00DB3B2E"/>
    <w:rsid w:val="00DB4175"/>
    <w:rsid w:val="00DB4594"/>
    <w:rsid w:val="00DB4841"/>
    <w:rsid w:val="00DB5EDD"/>
    <w:rsid w:val="00DB7290"/>
    <w:rsid w:val="00DC11B6"/>
    <w:rsid w:val="00DC155F"/>
    <w:rsid w:val="00DC15F1"/>
    <w:rsid w:val="00DC1A97"/>
    <w:rsid w:val="00DC2DE1"/>
    <w:rsid w:val="00DC398D"/>
    <w:rsid w:val="00DC399D"/>
    <w:rsid w:val="00DC39A4"/>
    <w:rsid w:val="00DC46DC"/>
    <w:rsid w:val="00DC4C2F"/>
    <w:rsid w:val="00DC5C64"/>
    <w:rsid w:val="00DC616B"/>
    <w:rsid w:val="00DD00D6"/>
    <w:rsid w:val="00DD033C"/>
    <w:rsid w:val="00DD0755"/>
    <w:rsid w:val="00DD0F05"/>
    <w:rsid w:val="00DD19D1"/>
    <w:rsid w:val="00DD1E5B"/>
    <w:rsid w:val="00DD316B"/>
    <w:rsid w:val="00DD33C0"/>
    <w:rsid w:val="00DD3A0E"/>
    <w:rsid w:val="00DD4EA0"/>
    <w:rsid w:val="00DD53CD"/>
    <w:rsid w:val="00DD57FD"/>
    <w:rsid w:val="00DD5F81"/>
    <w:rsid w:val="00DD6FE2"/>
    <w:rsid w:val="00DD7B48"/>
    <w:rsid w:val="00DD7EC1"/>
    <w:rsid w:val="00DE08A1"/>
    <w:rsid w:val="00DE16FC"/>
    <w:rsid w:val="00DE24DB"/>
    <w:rsid w:val="00DE2922"/>
    <w:rsid w:val="00DE2D26"/>
    <w:rsid w:val="00DE5BA9"/>
    <w:rsid w:val="00DE70FC"/>
    <w:rsid w:val="00DF01CF"/>
    <w:rsid w:val="00DF0648"/>
    <w:rsid w:val="00DF0F5B"/>
    <w:rsid w:val="00DF1D52"/>
    <w:rsid w:val="00DF2808"/>
    <w:rsid w:val="00DF2AB2"/>
    <w:rsid w:val="00DF3636"/>
    <w:rsid w:val="00DF3792"/>
    <w:rsid w:val="00DF41F7"/>
    <w:rsid w:val="00DF618F"/>
    <w:rsid w:val="00DF7E66"/>
    <w:rsid w:val="00E00CE5"/>
    <w:rsid w:val="00E00EA2"/>
    <w:rsid w:val="00E0131D"/>
    <w:rsid w:val="00E01DDB"/>
    <w:rsid w:val="00E02C5A"/>
    <w:rsid w:val="00E03AAB"/>
    <w:rsid w:val="00E04DBB"/>
    <w:rsid w:val="00E05506"/>
    <w:rsid w:val="00E062FE"/>
    <w:rsid w:val="00E06BAB"/>
    <w:rsid w:val="00E0715D"/>
    <w:rsid w:val="00E07C0D"/>
    <w:rsid w:val="00E07EC7"/>
    <w:rsid w:val="00E108CC"/>
    <w:rsid w:val="00E1132A"/>
    <w:rsid w:val="00E118A8"/>
    <w:rsid w:val="00E11F4B"/>
    <w:rsid w:val="00E123F0"/>
    <w:rsid w:val="00E12B23"/>
    <w:rsid w:val="00E135B2"/>
    <w:rsid w:val="00E20C09"/>
    <w:rsid w:val="00E21CD0"/>
    <w:rsid w:val="00E22701"/>
    <w:rsid w:val="00E2375D"/>
    <w:rsid w:val="00E24369"/>
    <w:rsid w:val="00E24EE8"/>
    <w:rsid w:val="00E25A7C"/>
    <w:rsid w:val="00E2685A"/>
    <w:rsid w:val="00E3227A"/>
    <w:rsid w:val="00E34290"/>
    <w:rsid w:val="00E34837"/>
    <w:rsid w:val="00E35D83"/>
    <w:rsid w:val="00E36531"/>
    <w:rsid w:val="00E36D5C"/>
    <w:rsid w:val="00E372FD"/>
    <w:rsid w:val="00E3748E"/>
    <w:rsid w:val="00E374FB"/>
    <w:rsid w:val="00E400B2"/>
    <w:rsid w:val="00E4102A"/>
    <w:rsid w:val="00E410CE"/>
    <w:rsid w:val="00E422B3"/>
    <w:rsid w:val="00E42431"/>
    <w:rsid w:val="00E42960"/>
    <w:rsid w:val="00E438C3"/>
    <w:rsid w:val="00E43B91"/>
    <w:rsid w:val="00E44171"/>
    <w:rsid w:val="00E45B07"/>
    <w:rsid w:val="00E45C69"/>
    <w:rsid w:val="00E4632E"/>
    <w:rsid w:val="00E467CE"/>
    <w:rsid w:val="00E472A4"/>
    <w:rsid w:val="00E47DFD"/>
    <w:rsid w:val="00E504B3"/>
    <w:rsid w:val="00E50EBB"/>
    <w:rsid w:val="00E52F2D"/>
    <w:rsid w:val="00E52F57"/>
    <w:rsid w:val="00E5336A"/>
    <w:rsid w:val="00E5338A"/>
    <w:rsid w:val="00E53B4C"/>
    <w:rsid w:val="00E54186"/>
    <w:rsid w:val="00E54839"/>
    <w:rsid w:val="00E54CC1"/>
    <w:rsid w:val="00E55C79"/>
    <w:rsid w:val="00E56694"/>
    <w:rsid w:val="00E60656"/>
    <w:rsid w:val="00E60684"/>
    <w:rsid w:val="00E611D3"/>
    <w:rsid w:val="00E61980"/>
    <w:rsid w:val="00E61AE7"/>
    <w:rsid w:val="00E627C0"/>
    <w:rsid w:val="00E6319D"/>
    <w:rsid w:val="00E65CFB"/>
    <w:rsid w:val="00E65FA8"/>
    <w:rsid w:val="00E71473"/>
    <w:rsid w:val="00E72FDC"/>
    <w:rsid w:val="00E735FA"/>
    <w:rsid w:val="00E73D6F"/>
    <w:rsid w:val="00E75E54"/>
    <w:rsid w:val="00E76CA9"/>
    <w:rsid w:val="00E80F39"/>
    <w:rsid w:val="00E813A9"/>
    <w:rsid w:val="00E8271E"/>
    <w:rsid w:val="00E83B29"/>
    <w:rsid w:val="00E84759"/>
    <w:rsid w:val="00E8500C"/>
    <w:rsid w:val="00E86075"/>
    <w:rsid w:val="00E86D4A"/>
    <w:rsid w:val="00E87903"/>
    <w:rsid w:val="00E87943"/>
    <w:rsid w:val="00E879F9"/>
    <w:rsid w:val="00E87D0F"/>
    <w:rsid w:val="00E90F15"/>
    <w:rsid w:val="00E91EAC"/>
    <w:rsid w:val="00E92C46"/>
    <w:rsid w:val="00E93A09"/>
    <w:rsid w:val="00E9575A"/>
    <w:rsid w:val="00E9609A"/>
    <w:rsid w:val="00E96A4F"/>
    <w:rsid w:val="00EA0C04"/>
    <w:rsid w:val="00EA0C80"/>
    <w:rsid w:val="00EA1717"/>
    <w:rsid w:val="00EA2781"/>
    <w:rsid w:val="00EA38E1"/>
    <w:rsid w:val="00EA4F2C"/>
    <w:rsid w:val="00EA50B8"/>
    <w:rsid w:val="00EA5598"/>
    <w:rsid w:val="00EA5FBC"/>
    <w:rsid w:val="00EA6905"/>
    <w:rsid w:val="00EA6B77"/>
    <w:rsid w:val="00EA6C72"/>
    <w:rsid w:val="00EA76AC"/>
    <w:rsid w:val="00EA7A9D"/>
    <w:rsid w:val="00EB0392"/>
    <w:rsid w:val="00EB06F3"/>
    <w:rsid w:val="00EB0772"/>
    <w:rsid w:val="00EB09F0"/>
    <w:rsid w:val="00EB0F09"/>
    <w:rsid w:val="00EB194F"/>
    <w:rsid w:val="00EB1E0C"/>
    <w:rsid w:val="00EB2555"/>
    <w:rsid w:val="00EB2C6E"/>
    <w:rsid w:val="00EB4220"/>
    <w:rsid w:val="00EB5CF2"/>
    <w:rsid w:val="00EB5E54"/>
    <w:rsid w:val="00EB637A"/>
    <w:rsid w:val="00EB6FF3"/>
    <w:rsid w:val="00EB73F7"/>
    <w:rsid w:val="00EC053C"/>
    <w:rsid w:val="00EC10E2"/>
    <w:rsid w:val="00EC2639"/>
    <w:rsid w:val="00EC59F2"/>
    <w:rsid w:val="00EC6679"/>
    <w:rsid w:val="00EC671A"/>
    <w:rsid w:val="00ED09AA"/>
    <w:rsid w:val="00ED0B7F"/>
    <w:rsid w:val="00ED0E3F"/>
    <w:rsid w:val="00ED26C1"/>
    <w:rsid w:val="00ED4B34"/>
    <w:rsid w:val="00ED50C0"/>
    <w:rsid w:val="00ED511C"/>
    <w:rsid w:val="00ED7BB6"/>
    <w:rsid w:val="00ED7C38"/>
    <w:rsid w:val="00EE03BC"/>
    <w:rsid w:val="00EE2433"/>
    <w:rsid w:val="00EE3863"/>
    <w:rsid w:val="00EE3D28"/>
    <w:rsid w:val="00EE455B"/>
    <w:rsid w:val="00EE50CF"/>
    <w:rsid w:val="00EE5C1A"/>
    <w:rsid w:val="00EE6936"/>
    <w:rsid w:val="00EE71CA"/>
    <w:rsid w:val="00EF02D3"/>
    <w:rsid w:val="00EF0837"/>
    <w:rsid w:val="00EF2076"/>
    <w:rsid w:val="00EF22A3"/>
    <w:rsid w:val="00EF25A2"/>
    <w:rsid w:val="00EF25B8"/>
    <w:rsid w:val="00EF3F12"/>
    <w:rsid w:val="00EF5222"/>
    <w:rsid w:val="00EF55AD"/>
    <w:rsid w:val="00EF5A65"/>
    <w:rsid w:val="00EF623D"/>
    <w:rsid w:val="00EF6783"/>
    <w:rsid w:val="00EF78A1"/>
    <w:rsid w:val="00EF7A68"/>
    <w:rsid w:val="00EF7D8C"/>
    <w:rsid w:val="00F01216"/>
    <w:rsid w:val="00F02005"/>
    <w:rsid w:val="00F020A9"/>
    <w:rsid w:val="00F032F8"/>
    <w:rsid w:val="00F03FB8"/>
    <w:rsid w:val="00F05063"/>
    <w:rsid w:val="00F05F19"/>
    <w:rsid w:val="00F070BC"/>
    <w:rsid w:val="00F10AED"/>
    <w:rsid w:val="00F10BE8"/>
    <w:rsid w:val="00F113EC"/>
    <w:rsid w:val="00F11A4D"/>
    <w:rsid w:val="00F11F90"/>
    <w:rsid w:val="00F12E06"/>
    <w:rsid w:val="00F144BE"/>
    <w:rsid w:val="00F14613"/>
    <w:rsid w:val="00F14819"/>
    <w:rsid w:val="00F1609B"/>
    <w:rsid w:val="00F16A5E"/>
    <w:rsid w:val="00F16DFF"/>
    <w:rsid w:val="00F203EE"/>
    <w:rsid w:val="00F206FD"/>
    <w:rsid w:val="00F21EA9"/>
    <w:rsid w:val="00F21F8B"/>
    <w:rsid w:val="00F22051"/>
    <w:rsid w:val="00F23966"/>
    <w:rsid w:val="00F23DE6"/>
    <w:rsid w:val="00F25AA6"/>
    <w:rsid w:val="00F26006"/>
    <w:rsid w:val="00F26190"/>
    <w:rsid w:val="00F31DD4"/>
    <w:rsid w:val="00F334C8"/>
    <w:rsid w:val="00F334E6"/>
    <w:rsid w:val="00F3386F"/>
    <w:rsid w:val="00F34252"/>
    <w:rsid w:val="00F35345"/>
    <w:rsid w:val="00F361D4"/>
    <w:rsid w:val="00F36371"/>
    <w:rsid w:val="00F3758C"/>
    <w:rsid w:val="00F401E8"/>
    <w:rsid w:val="00F40327"/>
    <w:rsid w:val="00F40BC5"/>
    <w:rsid w:val="00F44FAC"/>
    <w:rsid w:val="00F457FD"/>
    <w:rsid w:val="00F468DC"/>
    <w:rsid w:val="00F4696C"/>
    <w:rsid w:val="00F46DB2"/>
    <w:rsid w:val="00F4796C"/>
    <w:rsid w:val="00F47AB4"/>
    <w:rsid w:val="00F47B90"/>
    <w:rsid w:val="00F47C8D"/>
    <w:rsid w:val="00F507BF"/>
    <w:rsid w:val="00F50E91"/>
    <w:rsid w:val="00F54D3C"/>
    <w:rsid w:val="00F55A3C"/>
    <w:rsid w:val="00F57B56"/>
    <w:rsid w:val="00F57CF8"/>
    <w:rsid w:val="00F602E5"/>
    <w:rsid w:val="00F60ACB"/>
    <w:rsid w:val="00F60E84"/>
    <w:rsid w:val="00F610C6"/>
    <w:rsid w:val="00F612B1"/>
    <w:rsid w:val="00F62F5B"/>
    <w:rsid w:val="00F63AE1"/>
    <w:rsid w:val="00F65C78"/>
    <w:rsid w:val="00F67233"/>
    <w:rsid w:val="00F67534"/>
    <w:rsid w:val="00F70710"/>
    <w:rsid w:val="00F712B6"/>
    <w:rsid w:val="00F71B13"/>
    <w:rsid w:val="00F71F4C"/>
    <w:rsid w:val="00F72870"/>
    <w:rsid w:val="00F73F6A"/>
    <w:rsid w:val="00F74BB5"/>
    <w:rsid w:val="00F76079"/>
    <w:rsid w:val="00F76154"/>
    <w:rsid w:val="00F76BC0"/>
    <w:rsid w:val="00F772AF"/>
    <w:rsid w:val="00F77DAE"/>
    <w:rsid w:val="00F802EB"/>
    <w:rsid w:val="00F81FFE"/>
    <w:rsid w:val="00F82A45"/>
    <w:rsid w:val="00F82AD4"/>
    <w:rsid w:val="00F83BE3"/>
    <w:rsid w:val="00F85DF1"/>
    <w:rsid w:val="00F86DD0"/>
    <w:rsid w:val="00F87A29"/>
    <w:rsid w:val="00F90F10"/>
    <w:rsid w:val="00F9413F"/>
    <w:rsid w:val="00F9418A"/>
    <w:rsid w:val="00F962D3"/>
    <w:rsid w:val="00F96991"/>
    <w:rsid w:val="00F96A4C"/>
    <w:rsid w:val="00F97135"/>
    <w:rsid w:val="00F97C27"/>
    <w:rsid w:val="00FA030E"/>
    <w:rsid w:val="00FA23EF"/>
    <w:rsid w:val="00FA2785"/>
    <w:rsid w:val="00FA324C"/>
    <w:rsid w:val="00FA3B48"/>
    <w:rsid w:val="00FA4434"/>
    <w:rsid w:val="00FA5E8B"/>
    <w:rsid w:val="00FB0162"/>
    <w:rsid w:val="00FB0C21"/>
    <w:rsid w:val="00FB1052"/>
    <w:rsid w:val="00FB14B8"/>
    <w:rsid w:val="00FB193B"/>
    <w:rsid w:val="00FB1E3A"/>
    <w:rsid w:val="00FB20A5"/>
    <w:rsid w:val="00FB28E0"/>
    <w:rsid w:val="00FB4B72"/>
    <w:rsid w:val="00FB5F47"/>
    <w:rsid w:val="00FB5FC3"/>
    <w:rsid w:val="00FB73BD"/>
    <w:rsid w:val="00FC0302"/>
    <w:rsid w:val="00FC153D"/>
    <w:rsid w:val="00FC1592"/>
    <w:rsid w:val="00FC2785"/>
    <w:rsid w:val="00FC314A"/>
    <w:rsid w:val="00FC425C"/>
    <w:rsid w:val="00FC44D1"/>
    <w:rsid w:val="00FC4521"/>
    <w:rsid w:val="00FC565C"/>
    <w:rsid w:val="00FC5F44"/>
    <w:rsid w:val="00FD06B8"/>
    <w:rsid w:val="00FD1665"/>
    <w:rsid w:val="00FD1DC5"/>
    <w:rsid w:val="00FD439C"/>
    <w:rsid w:val="00FD463C"/>
    <w:rsid w:val="00FD5E34"/>
    <w:rsid w:val="00FD64EA"/>
    <w:rsid w:val="00FE0389"/>
    <w:rsid w:val="00FE03DD"/>
    <w:rsid w:val="00FE06D9"/>
    <w:rsid w:val="00FE0A12"/>
    <w:rsid w:val="00FE0AF0"/>
    <w:rsid w:val="00FE350C"/>
    <w:rsid w:val="00FE50DD"/>
    <w:rsid w:val="00FE5BDE"/>
    <w:rsid w:val="00FE5F1B"/>
    <w:rsid w:val="00FE60C7"/>
    <w:rsid w:val="00FE678B"/>
    <w:rsid w:val="00FF0277"/>
    <w:rsid w:val="00FF0B4F"/>
    <w:rsid w:val="00FF1A39"/>
    <w:rsid w:val="00FF1E3D"/>
    <w:rsid w:val="00FF1EF2"/>
    <w:rsid w:val="00FF302A"/>
    <w:rsid w:val="00FF3EB7"/>
    <w:rsid w:val="00FF3FE0"/>
    <w:rsid w:val="00FF4B7D"/>
    <w:rsid w:val="00FF6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D7B8CB"/>
  <w15:docId w15:val="{46F870B8-02C4-4AF6-9A95-ACCA8A95E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093"/>
    <w:pPr>
      <w:spacing w:after="120" w:line="300" w:lineRule="exact"/>
    </w:pPr>
    <w:rPr>
      <w:rFonts w:ascii="Arial" w:hAnsi="Arial"/>
      <w:color w:val="000000" w:themeColor="text1"/>
      <w:sz w:val="22"/>
      <w:szCs w:val="24"/>
    </w:rPr>
  </w:style>
  <w:style w:type="paragraph" w:styleId="Heading1">
    <w:name w:val="heading 1"/>
    <w:basedOn w:val="Normal"/>
    <w:next w:val="Normal"/>
    <w:link w:val="Heading1Char"/>
    <w:qFormat/>
    <w:locked/>
    <w:rsid w:val="00CD584E"/>
    <w:pPr>
      <w:keepNext/>
      <w:keepLines/>
      <w:numPr>
        <w:numId w:val="2"/>
      </w:numPr>
      <w:spacing w:before="240"/>
      <w:ind w:left="1080"/>
      <w:outlineLvl w:val="0"/>
    </w:pPr>
    <w:rPr>
      <w:rFonts w:eastAsiaTheme="majorEastAsia" w:cstheme="majorBidi"/>
      <w:b/>
      <w:bCs/>
      <w:color w:val="1F5379"/>
      <w:sz w:val="32"/>
      <w:szCs w:val="28"/>
      <w:lang w:val="en"/>
    </w:rPr>
  </w:style>
  <w:style w:type="paragraph" w:styleId="Heading2">
    <w:name w:val="heading 2"/>
    <w:basedOn w:val="Normal"/>
    <w:link w:val="Heading2Char"/>
    <w:uiPriority w:val="9"/>
    <w:qFormat/>
    <w:locked/>
    <w:rsid w:val="00372612"/>
    <w:pPr>
      <w:spacing w:before="100" w:beforeAutospacing="1" w:after="100" w:afterAutospacing="1"/>
      <w:outlineLvl w:val="1"/>
    </w:pPr>
    <w:rPr>
      <w:b/>
      <w:bCs/>
      <w:sz w:val="32"/>
      <w:szCs w:val="22"/>
      <w:lang w:val="en"/>
    </w:rPr>
  </w:style>
  <w:style w:type="paragraph" w:styleId="Heading3">
    <w:name w:val="heading 3"/>
    <w:basedOn w:val="Normal"/>
    <w:next w:val="Normal"/>
    <w:link w:val="Heading3Char"/>
    <w:unhideWhenUsed/>
    <w:qFormat/>
    <w:locked/>
    <w:rsid w:val="00FD463C"/>
    <w:pPr>
      <w:keepNext/>
      <w:keepLines/>
      <w:spacing w:before="40"/>
      <w:ind w:left="72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locked/>
    <w:rsid w:val="001F50AB"/>
    <w:pPr>
      <w:keepNext/>
      <w:keepLines/>
      <w:spacing w:before="40"/>
      <w:ind w:left="14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locked/>
    <w:rsid w:val="001F50AB"/>
    <w:pPr>
      <w:keepNext/>
      <w:keepLines/>
      <w:spacing w:before="40"/>
      <w:ind w:left="216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locked/>
    <w:rsid w:val="0077372E"/>
    <w:pPr>
      <w:keepNext/>
      <w:keepLines/>
      <w:spacing w:before="40"/>
      <w:ind w:left="1152" w:hanging="1152"/>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locked/>
    <w:rsid w:val="0077372E"/>
    <w:pPr>
      <w:keepNext/>
      <w:keepLines/>
      <w:spacing w:before="40"/>
      <w:ind w:left="1296" w:hanging="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locked/>
    <w:rsid w:val="0077372E"/>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locked/>
    <w:rsid w:val="0077372E"/>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102A"/>
    <w:pPr>
      <w:ind w:left="720"/>
      <w:contextualSpacing/>
    </w:pPr>
  </w:style>
  <w:style w:type="paragraph" w:styleId="BalloonText">
    <w:name w:val="Balloon Text"/>
    <w:basedOn w:val="Normal"/>
    <w:link w:val="BalloonTextChar"/>
    <w:uiPriority w:val="99"/>
    <w:rsid w:val="00056C23"/>
    <w:rPr>
      <w:rFonts w:ascii="Tahoma" w:hAnsi="Tahoma"/>
      <w:sz w:val="16"/>
      <w:szCs w:val="16"/>
    </w:rPr>
  </w:style>
  <w:style w:type="character" w:customStyle="1" w:styleId="BalloonTextChar">
    <w:name w:val="Balloon Text Char"/>
    <w:link w:val="BalloonText"/>
    <w:uiPriority w:val="99"/>
    <w:locked/>
    <w:rsid w:val="00056C23"/>
    <w:rPr>
      <w:rFonts w:ascii="Tahoma" w:hAnsi="Tahoma"/>
      <w:sz w:val="16"/>
    </w:rPr>
  </w:style>
  <w:style w:type="character" w:styleId="CommentReference">
    <w:name w:val="annotation reference"/>
    <w:uiPriority w:val="99"/>
    <w:rsid w:val="00056C23"/>
    <w:rPr>
      <w:rFonts w:cs="Times New Roman"/>
      <w:sz w:val="16"/>
    </w:rPr>
  </w:style>
  <w:style w:type="paragraph" w:styleId="CommentText">
    <w:name w:val="annotation text"/>
    <w:basedOn w:val="Normal"/>
    <w:link w:val="CommentTextChar"/>
    <w:uiPriority w:val="99"/>
    <w:rsid w:val="00056C23"/>
    <w:rPr>
      <w:sz w:val="20"/>
      <w:szCs w:val="20"/>
    </w:rPr>
  </w:style>
  <w:style w:type="character" w:customStyle="1" w:styleId="CommentTextChar">
    <w:name w:val="Comment Text Char"/>
    <w:basedOn w:val="DefaultParagraphFont"/>
    <w:link w:val="CommentText"/>
    <w:uiPriority w:val="99"/>
    <w:locked/>
    <w:rsid w:val="00056C23"/>
  </w:style>
  <w:style w:type="paragraph" w:styleId="CommentSubject">
    <w:name w:val="annotation subject"/>
    <w:basedOn w:val="CommentText"/>
    <w:next w:val="CommentText"/>
    <w:link w:val="CommentSubjectChar"/>
    <w:uiPriority w:val="99"/>
    <w:rsid w:val="00056C23"/>
    <w:rPr>
      <w:b/>
      <w:bCs/>
    </w:rPr>
  </w:style>
  <w:style w:type="character" w:customStyle="1" w:styleId="CommentSubjectChar">
    <w:name w:val="Comment Subject Char"/>
    <w:link w:val="CommentSubject"/>
    <w:uiPriority w:val="99"/>
    <w:locked/>
    <w:rsid w:val="00056C23"/>
    <w:rPr>
      <w:b/>
    </w:rPr>
  </w:style>
  <w:style w:type="character" w:styleId="Hyperlink">
    <w:name w:val="Hyperlink"/>
    <w:uiPriority w:val="99"/>
    <w:rsid w:val="00FC44D1"/>
    <w:rPr>
      <w:rFonts w:ascii="Arial" w:hAnsi="Arial" w:cs="Times New Roman"/>
      <w:b w:val="0"/>
      <w:color w:val="0C69AC"/>
      <w:sz w:val="22"/>
      <w:u w:val="single" w:color="0C69AC"/>
    </w:rPr>
  </w:style>
  <w:style w:type="paragraph" w:styleId="NormalWeb">
    <w:name w:val="Normal (Web)"/>
    <w:basedOn w:val="Normal"/>
    <w:uiPriority w:val="99"/>
    <w:rsid w:val="002D5E73"/>
    <w:pPr>
      <w:spacing w:before="100" w:beforeAutospacing="1" w:after="100" w:afterAutospacing="1"/>
    </w:pPr>
  </w:style>
  <w:style w:type="character" w:customStyle="1" w:styleId="Heading2Char">
    <w:name w:val="Heading 2 Char"/>
    <w:link w:val="Heading2"/>
    <w:uiPriority w:val="9"/>
    <w:rsid w:val="00372612"/>
    <w:rPr>
      <w:rFonts w:ascii="Arial" w:hAnsi="Arial"/>
      <w:b/>
      <w:bCs/>
      <w:color w:val="000000" w:themeColor="text1"/>
      <w:sz w:val="32"/>
      <w:szCs w:val="22"/>
      <w:lang w:val="en"/>
    </w:rPr>
  </w:style>
  <w:style w:type="paragraph" w:customStyle="1" w:styleId="hangindent">
    <w:name w:val="hangindent"/>
    <w:basedOn w:val="Normal"/>
    <w:rsid w:val="00A371DA"/>
    <w:pPr>
      <w:spacing w:before="100" w:beforeAutospacing="1" w:after="100" w:afterAutospacing="1"/>
      <w:ind w:left="960" w:hanging="720"/>
    </w:pPr>
  </w:style>
  <w:style w:type="paragraph" w:customStyle="1" w:styleId="backtotop">
    <w:name w:val="backtotop"/>
    <w:basedOn w:val="Normal"/>
    <w:rsid w:val="00A371DA"/>
    <w:pPr>
      <w:spacing w:before="100" w:beforeAutospacing="1" w:after="100" w:afterAutospacing="1"/>
    </w:pPr>
  </w:style>
  <w:style w:type="character" w:styleId="Emphasis">
    <w:name w:val="Emphasis"/>
    <w:uiPriority w:val="20"/>
    <w:qFormat/>
    <w:locked/>
    <w:rsid w:val="00A371DA"/>
    <w:rPr>
      <w:i/>
      <w:iCs/>
    </w:rPr>
  </w:style>
  <w:style w:type="character" w:styleId="Strong">
    <w:name w:val="Strong"/>
    <w:uiPriority w:val="22"/>
    <w:qFormat/>
    <w:locked/>
    <w:rsid w:val="00A371DA"/>
    <w:rPr>
      <w:b/>
      <w:bCs/>
    </w:rPr>
  </w:style>
  <w:style w:type="character" w:styleId="FollowedHyperlink">
    <w:name w:val="FollowedHyperlink"/>
    <w:basedOn w:val="DefaultParagraphFont"/>
    <w:uiPriority w:val="99"/>
    <w:unhideWhenUsed/>
    <w:rsid w:val="008422B1"/>
    <w:rPr>
      <w:rFonts w:ascii="Arial" w:hAnsi="Arial"/>
      <w:color w:val="0C69AC"/>
      <w:sz w:val="22"/>
      <w:u w:val="single"/>
    </w:rPr>
  </w:style>
  <w:style w:type="character" w:customStyle="1" w:styleId="Heading1Char">
    <w:name w:val="Heading 1 Char"/>
    <w:basedOn w:val="DefaultParagraphFont"/>
    <w:link w:val="Heading1"/>
    <w:rsid w:val="00CD584E"/>
    <w:rPr>
      <w:rFonts w:ascii="Arial" w:eastAsiaTheme="majorEastAsia" w:hAnsi="Arial" w:cstheme="majorBidi"/>
      <w:b/>
      <w:bCs/>
      <w:color w:val="1F5379"/>
      <w:sz w:val="32"/>
      <w:szCs w:val="28"/>
      <w:lang w:val="en"/>
    </w:rPr>
  </w:style>
  <w:style w:type="paragraph" w:styleId="FootnoteText">
    <w:name w:val="footnote text"/>
    <w:basedOn w:val="Normal"/>
    <w:link w:val="FootnoteTextChar"/>
    <w:uiPriority w:val="99"/>
    <w:semiHidden/>
    <w:unhideWhenUsed/>
    <w:rsid w:val="006E5751"/>
    <w:rPr>
      <w:sz w:val="20"/>
      <w:szCs w:val="20"/>
    </w:rPr>
  </w:style>
  <w:style w:type="character" w:customStyle="1" w:styleId="FootnoteTextChar">
    <w:name w:val="Footnote Text Char"/>
    <w:basedOn w:val="DefaultParagraphFont"/>
    <w:link w:val="FootnoteText"/>
    <w:uiPriority w:val="99"/>
    <w:semiHidden/>
    <w:rsid w:val="006E5751"/>
  </w:style>
  <w:style w:type="character" w:styleId="FootnoteReference">
    <w:name w:val="footnote reference"/>
    <w:basedOn w:val="DefaultParagraphFont"/>
    <w:uiPriority w:val="99"/>
    <w:semiHidden/>
    <w:unhideWhenUsed/>
    <w:rsid w:val="006E5751"/>
    <w:rPr>
      <w:vertAlign w:val="superscript"/>
    </w:rPr>
  </w:style>
  <w:style w:type="paragraph" w:styleId="Header">
    <w:name w:val="header"/>
    <w:basedOn w:val="Normal"/>
    <w:link w:val="HeaderChar"/>
    <w:uiPriority w:val="99"/>
    <w:unhideWhenUsed/>
    <w:rsid w:val="00D679FE"/>
    <w:pPr>
      <w:tabs>
        <w:tab w:val="center" w:pos="4680"/>
        <w:tab w:val="right" w:pos="9360"/>
      </w:tabs>
    </w:pPr>
  </w:style>
  <w:style w:type="character" w:customStyle="1" w:styleId="HeaderChar">
    <w:name w:val="Header Char"/>
    <w:basedOn w:val="DefaultParagraphFont"/>
    <w:link w:val="Header"/>
    <w:uiPriority w:val="99"/>
    <w:rsid w:val="00D679FE"/>
    <w:rPr>
      <w:sz w:val="24"/>
      <w:szCs w:val="24"/>
    </w:rPr>
  </w:style>
  <w:style w:type="paragraph" w:styleId="Footer">
    <w:name w:val="footer"/>
    <w:basedOn w:val="Normal"/>
    <w:link w:val="FooterChar"/>
    <w:uiPriority w:val="99"/>
    <w:unhideWhenUsed/>
    <w:rsid w:val="00D679FE"/>
    <w:pPr>
      <w:tabs>
        <w:tab w:val="center" w:pos="4680"/>
        <w:tab w:val="right" w:pos="9360"/>
      </w:tabs>
    </w:pPr>
  </w:style>
  <w:style w:type="character" w:customStyle="1" w:styleId="FooterChar">
    <w:name w:val="Footer Char"/>
    <w:basedOn w:val="DefaultParagraphFont"/>
    <w:link w:val="Footer"/>
    <w:uiPriority w:val="99"/>
    <w:rsid w:val="00D679FE"/>
    <w:rPr>
      <w:sz w:val="24"/>
      <w:szCs w:val="24"/>
    </w:rPr>
  </w:style>
  <w:style w:type="character" w:styleId="PageNumber">
    <w:name w:val="page number"/>
    <w:basedOn w:val="DefaultParagraphFont"/>
    <w:uiPriority w:val="99"/>
    <w:semiHidden/>
    <w:unhideWhenUsed/>
    <w:rsid w:val="004A6676"/>
  </w:style>
  <w:style w:type="paragraph" w:styleId="TOC1">
    <w:name w:val="toc 1"/>
    <w:basedOn w:val="Normal"/>
    <w:next w:val="Normal"/>
    <w:autoRedefine/>
    <w:uiPriority w:val="39"/>
    <w:locked/>
    <w:rsid w:val="00E71473"/>
    <w:pPr>
      <w:tabs>
        <w:tab w:val="left" w:pos="720"/>
        <w:tab w:val="right" w:leader="dot" w:pos="9350"/>
      </w:tabs>
      <w:spacing w:before="240" w:line="240" w:lineRule="auto"/>
    </w:pPr>
    <w:rPr>
      <w:b/>
      <w:bCs/>
      <w:noProof/>
      <w:sz w:val="28"/>
    </w:rPr>
  </w:style>
  <w:style w:type="paragraph" w:styleId="TOC2">
    <w:name w:val="toc 2"/>
    <w:basedOn w:val="Normal"/>
    <w:next w:val="Normal"/>
    <w:autoRedefine/>
    <w:uiPriority w:val="39"/>
    <w:locked/>
    <w:rsid w:val="00341200"/>
    <w:pPr>
      <w:tabs>
        <w:tab w:val="right" w:leader="dot" w:pos="9350"/>
      </w:tabs>
      <w:spacing w:line="240" w:lineRule="auto"/>
      <w:ind w:left="245"/>
    </w:pPr>
  </w:style>
  <w:style w:type="paragraph" w:styleId="TOC3">
    <w:name w:val="toc 3"/>
    <w:basedOn w:val="Normal"/>
    <w:next w:val="Normal"/>
    <w:autoRedefine/>
    <w:uiPriority w:val="39"/>
    <w:locked/>
    <w:rsid w:val="00604862"/>
    <w:pPr>
      <w:ind w:left="480"/>
    </w:pPr>
  </w:style>
  <w:style w:type="paragraph" w:styleId="TOC4">
    <w:name w:val="toc 4"/>
    <w:basedOn w:val="Normal"/>
    <w:next w:val="Normal"/>
    <w:autoRedefine/>
    <w:locked/>
    <w:rsid w:val="00604862"/>
    <w:pPr>
      <w:ind w:left="720"/>
    </w:pPr>
  </w:style>
  <w:style w:type="paragraph" w:styleId="TOC5">
    <w:name w:val="toc 5"/>
    <w:basedOn w:val="Normal"/>
    <w:next w:val="Normal"/>
    <w:autoRedefine/>
    <w:locked/>
    <w:rsid w:val="00604862"/>
    <w:pPr>
      <w:ind w:left="960"/>
    </w:pPr>
  </w:style>
  <w:style w:type="paragraph" w:styleId="TOC6">
    <w:name w:val="toc 6"/>
    <w:basedOn w:val="Normal"/>
    <w:next w:val="Normal"/>
    <w:autoRedefine/>
    <w:locked/>
    <w:rsid w:val="00604862"/>
    <w:pPr>
      <w:ind w:left="1200"/>
    </w:pPr>
  </w:style>
  <w:style w:type="paragraph" w:styleId="TOC7">
    <w:name w:val="toc 7"/>
    <w:basedOn w:val="Normal"/>
    <w:next w:val="Normal"/>
    <w:autoRedefine/>
    <w:locked/>
    <w:rsid w:val="00604862"/>
    <w:pPr>
      <w:ind w:left="1440"/>
    </w:pPr>
  </w:style>
  <w:style w:type="paragraph" w:styleId="TOC8">
    <w:name w:val="toc 8"/>
    <w:basedOn w:val="Normal"/>
    <w:next w:val="Normal"/>
    <w:autoRedefine/>
    <w:locked/>
    <w:rsid w:val="00604862"/>
    <w:pPr>
      <w:ind w:left="1680"/>
    </w:pPr>
  </w:style>
  <w:style w:type="paragraph" w:styleId="TOC9">
    <w:name w:val="toc 9"/>
    <w:basedOn w:val="Normal"/>
    <w:next w:val="Normal"/>
    <w:autoRedefine/>
    <w:locked/>
    <w:rsid w:val="00604862"/>
    <w:pPr>
      <w:ind w:left="1920"/>
    </w:pPr>
  </w:style>
  <w:style w:type="table" w:styleId="TableGrid">
    <w:name w:val="Table Grid"/>
    <w:basedOn w:val="TableNormal"/>
    <w:uiPriority w:val="39"/>
    <w:locked/>
    <w:rsid w:val="002D7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link w:val="Normal2Char"/>
    <w:qFormat/>
    <w:rsid w:val="00EF25B8"/>
    <w:pPr>
      <w:ind w:left="720" w:hanging="720"/>
    </w:pPr>
  </w:style>
  <w:style w:type="character" w:customStyle="1" w:styleId="Normal2Char">
    <w:name w:val="Normal2 Char"/>
    <w:basedOn w:val="DefaultParagraphFont"/>
    <w:link w:val="Normal2"/>
    <w:rsid w:val="00EF25B8"/>
    <w:rPr>
      <w:sz w:val="24"/>
      <w:szCs w:val="24"/>
    </w:rPr>
  </w:style>
  <w:style w:type="paragraph" w:styleId="Title">
    <w:name w:val="Title"/>
    <w:basedOn w:val="Normal"/>
    <w:next w:val="Normal"/>
    <w:link w:val="TitleChar"/>
    <w:qFormat/>
    <w:locked/>
    <w:rsid w:val="004040B3"/>
    <w:pPr>
      <w:spacing w:before="12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040B3"/>
    <w:rPr>
      <w:rFonts w:asciiTheme="majorHAnsi" w:eastAsiaTheme="majorEastAsia" w:hAnsiTheme="majorHAnsi" w:cstheme="majorBidi"/>
      <w:color w:val="000000" w:themeColor="text1"/>
      <w:spacing w:val="-10"/>
      <w:kern w:val="28"/>
      <w:sz w:val="56"/>
      <w:szCs w:val="56"/>
    </w:rPr>
  </w:style>
  <w:style w:type="paragraph" w:customStyle="1" w:styleId="BulletL1">
    <w:name w:val="Bullet L1"/>
    <w:basedOn w:val="ListParagraph"/>
    <w:qFormat/>
    <w:rsid w:val="00C6373F"/>
    <w:pPr>
      <w:spacing w:before="20" w:after="20"/>
      <w:ind w:left="0"/>
    </w:pPr>
    <w:rPr>
      <w:rFonts w:ascii="Arial Narrow" w:hAnsi="Arial Narrow"/>
      <w:color w:val="113045"/>
      <w:sz w:val="28"/>
      <w:szCs w:val="28"/>
    </w:rPr>
  </w:style>
  <w:style w:type="paragraph" w:customStyle="1" w:styleId="H1">
    <w:name w:val="H1"/>
    <w:basedOn w:val="Normal"/>
    <w:uiPriority w:val="1"/>
    <w:qFormat/>
    <w:rsid w:val="00E24EE8"/>
    <w:pPr>
      <w:spacing w:before="80" w:after="40"/>
    </w:pPr>
    <w:rPr>
      <w:b/>
      <w:color w:val="C00000"/>
      <w:szCs w:val="28"/>
    </w:rPr>
  </w:style>
  <w:style w:type="paragraph" w:customStyle="1" w:styleId="BulletL2">
    <w:name w:val="Bullet L2"/>
    <w:basedOn w:val="ListParagraph"/>
    <w:qFormat/>
    <w:rsid w:val="0097390E"/>
    <w:pPr>
      <w:keepNext/>
      <w:keepLines/>
      <w:numPr>
        <w:ilvl w:val="1"/>
        <w:numId w:val="1"/>
      </w:numPr>
      <w:ind w:left="511" w:hanging="270"/>
    </w:pPr>
    <w:rPr>
      <w:rFonts w:ascii="Arial Narrow" w:hAnsi="Arial Narrow"/>
      <w:color w:val="113045"/>
      <w:sz w:val="28"/>
      <w:szCs w:val="28"/>
    </w:rPr>
  </w:style>
  <w:style w:type="paragraph" w:customStyle="1" w:styleId="Tabletext">
    <w:name w:val="Tabletext"/>
    <w:basedOn w:val="Normal"/>
    <w:qFormat/>
    <w:rsid w:val="00C6373F"/>
    <w:pPr>
      <w:keepNext/>
      <w:keepLines/>
      <w:spacing w:before="20" w:after="20"/>
    </w:pPr>
    <w:rPr>
      <w:rFonts w:ascii="Arial Narrow" w:hAnsi="Arial Narrow"/>
      <w:color w:val="113045"/>
      <w:sz w:val="28"/>
      <w:szCs w:val="28"/>
    </w:rPr>
  </w:style>
  <w:style w:type="paragraph" w:styleId="Revision">
    <w:name w:val="Revision"/>
    <w:hidden/>
    <w:uiPriority w:val="99"/>
    <w:semiHidden/>
    <w:rsid w:val="00E504B3"/>
    <w:rPr>
      <w:sz w:val="24"/>
      <w:szCs w:val="24"/>
    </w:rPr>
  </w:style>
  <w:style w:type="paragraph" w:customStyle="1" w:styleId="Text">
    <w:name w:val="Text"/>
    <w:basedOn w:val="Normal"/>
    <w:qFormat/>
    <w:rsid w:val="00072067"/>
    <w:rPr>
      <w:rFonts w:asciiTheme="minorHAnsi" w:hAnsiTheme="minorHAnsi"/>
      <w:color w:val="113045"/>
      <w:sz w:val="32"/>
      <w:szCs w:val="32"/>
    </w:rPr>
  </w:style>
  <w:style w:type="character" w:customStyle="1" w:styleId="Heading4Char">
    <w:name w:val="Heading 4 Char"/>
    <w:basedOn w:val="DefaultParagraphFont"/>
    <w:link w:val="Heading4"/>
    <w:rsid w:val="001F50AB"/>
    <w:rPr>
      <w:rFonts w:asciiTheme="majorHAnsi" w:eastAsiaTheme="majorEastAsia" w:hAnsiTheme="majorHAnsi" w:cstheme="majorBidi"/>
      <w:i/>
      <w:iCs/>
      <w:color w:val="365F91" w:themeColor="accent1" w:themeShade="BF"/>
      <w:sz w:val="24"/>
      <w:szCs w:val="24"/>
    </w:rPr>
  </w:style>
  <w:style w:type="character" w:customStyle="1" w:styleId="Heading3Char">
    <w:name w:val="Heading 3 Char"/>
    <w:basedOn w:val="DefaultParagraphFont"/>
    <w:link w:val="Heading3"/>
    <w:rsid w:val="00FD463C"/>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rsid w:val="001F50AB"/>
    <w:rPr>
      <w:rFonts w:asciiTheme="majorHAnsi" w:eastAsiaTheme="majorEastAsia" w:hAnsiTheme="majorHAnsi" w:cstheme="majorBidi"/>
      <w:color w:val="365F91" w:themeColor="accent1" w:themeShade="BF"/>
      <w:sz w:val="24"/>
      <w:szCs w:val="24"/>
    </w:rPr>
  </w:style>
  <w:style w:type="paragraph" w:customStyle="1" w:styleId="Default">
    <w:name w:val="Default"/>
    <w:rsid w:val="00C6373F"/>
    <w:pPr>
      <w:autoSpaceDE w:val="0"/>
      <w:autoSpaceDN w:val="0"/>
      <w:adjustRightInd w:val="0"/>
    </w:pPr>
    <w:rPr>
      <w:rFonts w:ascii="Calibri" w:hAnsi="Calibri" w:cs="Calibri"/>
      <w:color w:val="000000"/>
      <w:sz w:val="24"/>
      <w:szCs w:val="24"/>
    </w:rPr>
  </w:style>
  <w:style w:type="character" w:customStyle="1" w:styleId="Heading6Char">
    <w:name w:val="Heading 6 Char"/>
    <w:basedOn w:val="DefaultParagraphFont"/>
    <w:link w:val="Heading6"/>
    <w:rsid w:val="0077372E"/>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77372E"/>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7737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7372E"/>
    <w:rPr>
      <w:rFonts w:asciiTheme="majorHAnsi" w:eastAsiaTheme="majorEastAsia" w:hAnsiTheme="majorHAnsi" w:cstheme="majorBidi"/>
      <w:i/>
      <w:iCs/>
      <w:color w:val="272727" w:themeColor="text1" w:themeTint="D8"/>
      <w:sz w:val="21"/>
      <w:szCs w:val="21"/>
    </w:rPr>
  </w:style>
  <w:style w:type="paragraph" w:styleId="ListBullet">
    <w:name w:val="List Bullet"/>
    <w:basedOn w:val="ListParagraph"/>
    <w:uiPriority w:val="99"/>
    <w:unhideWhenUsed/>
    <w:rsid w:val="00A31767"/>
    <w:pPr>
      <w:spacing w:line="360" w:lineRule="exact"/>
      <w:ind w:left="0"/>
      <w:contextualSpacing w:val="0"/>
    </w:pPr>
    <w:rPr>
      <w:color w:val="414042"/>
    </w:rPr>
  </w:style>
  <w:style w:type="paragraph" w:styleId="BodyText">
    <w:name w:val="Body Text"/>
    <w:basedOn w:val="Text"/>
    <w:link w:val="BodyTextChar"/>
    <w:uiPriority w:val="99"/>
    <w:unhideWhenUsed/>
    <w:rsid w:val="000D27F1"/>
    <w:pPr>
      <w:spacing w:line="360" w:lineRule="exact"/>
    </w:pPr>
    <w:rPr>
      <w:rFonts w:ascii="Arial" w:hAnsi="Arial"/>
      <w:color w:val="414042"/>
      <w:sz w:val="22"/>
    </w:rPr>
  </w:style>
  <w:style w:type="character" w:customStyle="1" w:styleId="BodyTextChar">
    <w:name w:val="Body Text Char"/>
    <w:basedOn w:val="DefaultParagraphFont"/>
    <w:link w:val="BodyText"/>
    <w:uiPriority w:val="99"/>
    <w:rsid w:val="000D27F1"/>
    <w:rPr>
      <w:rFonts w:ascii="Arial" w:hAnsi="Arial"/>
      <w:color w:val="414042"/>
      <w:sz w:val="22"/>
      <w:szCs w:val="32"/>
    </w:rPr>
  </w:style>
  <w:style w:type="paragraph" w:styleId="ListBullet2">
    <w:name w:val="List Bullet 2"/>
    <w:basedOn w:val="Normal"/>
    <w:uiPriority w:val="99"/>
    <w:unhideWhenUsed/>
    <w:rsid w:val="00A31767"/>
    <w:pPr>
      <w:numPr>
        <w:numId w:val="3"/>
      </w:numPr>
      <w:contextualSpacing/>
    </w:pPr>
  </w:style>
  <w:style w:type="paragraph" w:customStyle="1" w:styleId="gmail-p1">
    <w:name w:val="gmail-p1"/>
    <w:basedOn w:val="Normal"/>
    <w:rsid w:val="00743303"/>
    <w:pPr>
      <w:spacing w:before="100" w:beforeAutospacing="1" w:after="100" w:afterAutospacing="1"/>
    </w:pPr>
    <w:rPr>
      <w:rFonts w:ascii="Calibri" w:eastAsiaTheme="minorHAnsi" w:hAnsi="Calibri" w:cs="Calibri"/>
      <w:szCs w:val="22"/>
    </w:rPr>
  </w:style>
  <w:style w:type="character" w:customStyle="1" w:styleId="gmail-s1">
    <w:name w:val="gmail-s1"/>
    <w:basedOn w:val="DefaultParagraphFont"/>
    <w:rsid w:val="00743303"/>
  </w:style>
  <w:style w:type="character" w:customStyle="1" w:styleId="moretext">
    <w:name w:val="more_text"/>
    <w:basedOn w:val="DefaultParagraphFont"/>
    <w:rsid w:val="00C84CC0"/>
  </w:style>
  <w:style w:type="paragraph" w:customStyle="1" w:styleId="TableParagraph">
    <w:name w:val="Table Paragraph"/>
    <w:basedOn w:val="Normal"/>
    <w:qFormat/>
    <w:rsid w:val="007231D6"/>
    <w:pPr>
      <w:widowControl w:val="0"/>
    </w:pPr>
    <w:rPr>
      <w:rFonts w:eastAsiaTheme="minorHAnsi" w:cstheme="minorBidi"/>
      <w:szCs w:val="22"/>
    </w:rPr>
  </w:style>
  <w:style w:type="character" w:customStyle="1" w:styleId="UnresolvedMention1">
    <w:name w:val="Unresolved Mention1"/>
    <w:basedOn w:val="DefaultParagraphFont"/>
    <w:uiPriority w:val="99"/>
    <w:semiHidden/>
    <w:unhideWhenUsed/>
    <w:rsid w:val="004B5796"/>
    <w:rPr>
      <w:color w:val="605E5C"/>
      <w:shd w:val="clear" w:color="auto" w:fill="E1DFDD"/>
    </w:rPr>
  </w:style>
  <w:style w:type="character" w:customStyle="1" w:styleId="value">
    <w:name w:val="value"/>
    <w:basedOn w:val="DefaultParagraphFont"/>
    <w:rsid w:val="00677EEA"/>
  </w:style>
  <w:style w:type="character" w:styleId="UnresolvedMention">
    <w:name w:val="Unresolved Mention"/>
    <w:basedOn w:val="DefaultParagraphFont"/>
    <w:uiPriority w:val="99"/>
    <w:semiHidden/>
    <w:unhideWhenUsed/>
    <w:rsid w:val="00E5338A"/>
    <w:rPr>
      <w:color w:val="605E5C"/>
      <w:shd w:val="clear" w:color="auto" w:fill="E1DFDD"/>
    </w:rPr>
  </w:style>
  <w:style w:type="paragraph" w:customStyle="1" w:styleId="StyleHeading2ArialNotBoldCustomColorRGB656466Lef">
    <w:name w:val="Style Heading 2 + Arial Not Bold Custom Color(RGB(656466)) Lef..."/>
    <w:basedOn w:val="Heading2"/>
    <w:rsid w:val="009025AC"/>
    <w:pPr>
      <w:ind w:left="360"/>
    </w:pPr>
    <w:rPr>
      <w:b w:val="0"/>
      <w:bCs w:val="0"/>
      <w:szCs w:val="20"/>
    </w:rPr>
  </w:style>
  <w:style w:type="paragraph" w:customStyle="1" w:styleId="StyleHeading2ArialNotBoldCustomColorRGB656466">
    <w:name w:val="Style Heading 2 + Arial Not Bold Custom Color(RGB(656466))"/>
    <w:basedOn w:val="Heading2"/>
    <w:rsid w:val="009025AC"/>
    <w:rPr>
      <w:b w:val="0"/>
      <w:bCs w:val="0"/>
      <w:color w:val="414042"/>
    </w:rPr>
  </w:style>
  <w:style w:type="paragraph" w:styleId="TOCHeading">
    <w:name w:val="TOC Heading"/>
    <w:basedOn w:val="Heading1"/>
    <w:next w:val="Normal"/>
    <w:uiPriority w:val="39"/>
    <w:unhideWhenUsed/>
    <w:qFormat/>
    <w:rsid w:val="003E6912"/>
    <w:pPr>
      <w:numPr>
        <w:numId w:val="0"/>
      </w:numPr>
      <w:spacing w:after="0" w:line="259" w:lineRule="auto"/>
      <w:outlineLvl w:val="9"/>
    </w:pPr>
    <w:rPr>
      <w:rFonts w:asciiTheme="majorHAnsi" w:hAnsiTheme="majorHAnsi"/>
      <w:b w:val="0"/>
      <w:bCs w:val="0"/>
      <w:color w:val="365F91" w:themeColor="accent1" w:themeShade="BF"/>
      <w:szCs w:val="32"/>
      <w:lang w:val="en-US"/>
    </w:rPr>
  </w:style>
  <w:style w:type="paragraph" w:styleId="EndnoteText">
    <w:name w:val="endnote text"/>
    <w:basedOn w:val="Normal"/>
    <w:link w:val="EndnoteTextChar"/>
    <w:uiPriority w:val="99"/>
    <w:semiHidden/>
    <w:unhideWhenUsed/>
    <w:rsid w:val="001A68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A6841"/>
    <w:rPr>
      <w:rFonts w:ascii="Arial" w:hAnsi="Arial"/>
      <w:color w:val="000000" w:themeColor="text1"/>
    </w:rPr>
  </w:style>
  <w:style w:type="character" w:styleId="EndnoteReference">
    <w:name w:val="endnote reference"/>
    <w:basedOn w:val="DefaultParagraphFont"/>
    <w:uiPriority w:val="99"/>
    <w:semiHidden/>
    <w:unhideWhenUsed/>
    <w:rsid w:val="001A68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874563">
      <w:bodyDiv w:val="1"/>
      <w:marLeft w:val="0"/>
      <w:marRight w:val="0"/>
      <w:marTop w:val="0"/>
      <w:marBottom w:val="0"/>
      <w:divBdr>
        <w:top w:val="none" w:sz="0" w:space="0" w:color="auto"/>
        <w:left w:val="none" w:sz="0" w:space="0" w:color="auto"/>
        <w:bottom w:val="none" w:sz="0" w:space="0" w:color="auto"/>
        <w:right w:val="none" w:sz="0" w:space="0" w:color="auto"/>
      </w:divBdr>
    </w:div>
    <w:div w:id="820080207">
      <w:marLeft w:val="0"/>
      <w:marRight w:val="0"/>
      <w:marTop w:val="0"/>
      <w:marBottom w:val="0"/>
      <w:divBdr>
        <w:top w:val="none" w:sz="0" w:space="0" w:color="auto"/>
        <w:left w:val="none" w:sz="0" w:space="0" w:color="auto"/>
        <w:bottom w:val="none" w:sz="0" w:space="0" w:color="auto"/>
        <w:right w:val="none" w:sz="0" w:space="0" w:color="auto"/>
      </w:divBdr>
      <w:divsChild>
        <w:div w:id="820080208">
          <w:marLeft w:val="0"/>
          <w:marRight w:val="0"/>
          <w:marTop w:val="0"/>
          <w:marBottom w:val="0"/>
          <w:divBdr>
            <w:top w:val="none" w:sz="0" w:space="0" w:color="auto"/>
            <w:left w:val="none" w:sz="0" w:space="0" w:color="auto"/>
            <w:bottom w:val="none" w:sz="0" w:space="0" w:color="auto"/>
            <w:right w:val="none" w:sz="0" w:space="0" w:color="auto"/>
          </w:divBdr>
        </w:div>
      </w:divsChild>
    </w:div>
    <w:div w:id="820080209">
      <w:marLeft w:val="0"/>
      <w:marRight w:val="0"/>
      <w:marTop w:val="0"/>
      <w:marBottom w:val="0"/>
      <w:divBdr>
        <w:top w:val="none" w:sz="0" w:space="0" w:color="auto"/>
        <w:left w:val="none" w:sz="0" w:space="0" w:color="auto"/>
        <w:bottom w:val="none" w:sz="0" w:space="0" w:color="auto"/>
        <w:right w:val="none" w:sz="0" w:space="0" w:color="auto"/>
      </w:divBdr>
      <w:divsChild>
        <w:div w:id="820080212">
          <w:marLeft w:val="0"/>
          <w:marRight w:val="0"/>
          <w:marTop w:val="0"/>
          <w:marBottom w:val="0"/>
          <w:divBdr>
            <w:top w:val="none" w:sz="0" w:space="0" w:color="auto"/>
            <w:left w:val="none" w:sz="0" w:space="0" w:color="auto"/>
            <w:bottom w:val="none" w:sz="0" w:space="0" w:color="auto"/>
            <w:right w:val="none" w:sz="0" w:space="0" w:color="auto"/>
          </w:divBdr>
          <w:divsChild>
            <w:div w:id="82008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080213">
      <w:marLeft w:val="0"/>
      <w:marRight w:val="0"/>
      <w:marTop w:val="0"/>
      <w:marBottom w:val="0"/>
      <w:divBdr>
        <w:top w:val="none" w:sz="0" w:space="0" w:color="auto"/>
        <w:left w:val="none" w:sz="0" w:space="0" w:color="auto"/>
        <w:bottom w:val="none" w:sz="0" w:space="0" w:color="auto"/>
        <w:right w:val="none" w:sz="0" w:space="0" w:color="auto"/>
      </w:divBdr>
      <w:divsChild>
        <w:div w:id="820080210">
          <w:marLeft w:val="0"/>
          <w:marRight w:val="0"/>
          <w:marTop w:val="0"/>
          <w:marBottom w:val="0"/>
          <w:divBdr>
            <w:top w:val="none" w:sz="0" w:space="0" w:color="auto"/>
            <w:left w:val="none" w:sz="0" w:space="0" w:color="auto"/>
            <w:bottom w:val="none" w:sz="0" w:space="0" w:color="auto"/>
            <w:right w:val="none" w:sz="0" w:space="0" w:color="auto"/>
          </w:divBdr>
        </w:div>
      </w:divsChild>
    </w:div>
    <w:div w:id="1029137364">
      <w:bodyDiv w:val="1"/>
      <w:marLeft w:val="0"/>
      <w:marRight w:val="0"/>
      <w:marTop w:val="0"/>
      <w:marBottom w:val="0"/>
      <w:divBdr>
        <w:top w:val="none" w:sz="0" w:space="0" w:color="auto"/>
        <w:left w:val="none" w:sz="0" w:space="0" w:color="auto"/>
        <w:bottom w:val="none" w:sz="0" w:space="0" w:color="auto"/>
        <w:right w:val="none" w:sz="0" w:space="0" w:color="auto"/>
      </w:divBdr>
    </w:div>
    <w:div w:id="1029141511">
      <w:bodyDiv w:val="1"/>
      <w:marLeft w:val="0"/>
      <w:marRight w:val="0"/>
      <w:marTop w:val="0"/>
      <w:marBottom w:val="0"/>
      <w:divBdr>
        <w:top w:val="none" w:sz="0" w:space="0" w:color="auto"/>
        <w:left w:val="none" w:sz="0" w:space="0" w:color="auto"/>
        <w:bottom w:val="none" w:sz="0" w:space="0" w:color="auto"/>
        <w:right w:val="none" w:sz="0" w:space="0" w:color="auto"/>
      </w:divBdr>
    </w:div>
    <w:div w:id="1118139821">
      <w:bodyDiv w:val="1"/>
      <w:marLeft w:val="0"/>
      <w:marRight w:val="0"/>
      <w:marTop w:val="0"/>
      <w:marBottom w:val="0"/>
      <w:divBdr>
        <w:top w:val="none" w:sz="0" w:space="0" w:color="auto"/>
        <w:left w:val="none" w:sz="0" w:space="0" w:color="auto"/>
        <w:bottom w:val="none" w:sz="0" w:space="0" w:color="auto"/>
        <w:right w:val="none" w:sz="0" w:space="0" w:color="auto"/>
      </w:divBdr>
    </w:div>
    <w:div w:id="1258446972">
      <w:bodyDiv w:val="1"/>
      <w:marLeft w:val="0"/>
      <w:marRight w:val="0"/>
      <w:marTop w:val="0"/>
      <w:marBottom w:val="0"/>
      <w:divBdr>
        <w:top w:val="none" w:sz="0" w:space="0" w:color="auto"/>
        <w:left w:val="none" w:sz="0" w:space="0" w:color="auto"/>
        <w:bottom w:val="none" w:sz="0" w:space="0" w:color="auto"/>
        <w:right w:val="none" w:sz="0" w:space="0" w:color="auto"/>
      </w:divBdr>
    </w:div>
    <w:div w:id="1302006265">
      <w:bodyDiv w:val="1"/>
      <w:marLeft w:val="0"/>
      <w:marRight w:val="0"/>
      <w:marTop w:val="0"/>
      <w:marBottom w:val="0"/>
      <w:divBdr>
        <w:top w:val="none" w:sz="0" w:space="0" w:color="auto"/>
        <w:left w:val="none" w:sz="0" w:space="0" w:color="auto"/>
        <w:bottom w:val="none" w:sz="0" w:space="0" w:color="auto"/>
        <w:right w:val="none" w:sz="0" w:space="0" w:color="auto"/>
      </w:divBdr>
    </w:div>
    <w:div w:id="1331525904">
      <w:bodyDiv w:val="1"/>
      <w:marLeft w:val="0"/>
      <w:marRight w:val="0"/>
      <w:marTop w:val="0"/>
      <w:marBottom w:val="0"/>
      <w:divBdr>
        <w:top w:val="none" w:sz="0" w:space="0" w:color="auto"/>
        <w:left w:val="none" w:sz="0" w:space="0" w:color="auto"/>
        <w:bottom w:val="none" w:sz="0" w:space="0" w:color="auto"/>
        <w:right w:val="none" w:sz="0" w:space="0" w:color="auto"/>
      </w:divBdr>
    </w:div>
    <w:div w:id="1520923533">
      <w:bodyDiv w:val="1"/>
      <w:marLeft w:val="0"/>
      <w:marRight w:val="0"/>
      <w:marTop w:val="0"/>
      <w:marBottom w:val="0"/>
      <w:divBdr>
        <w:top w:val="none" w:sz="0" w:space="0" w:color="auto"/>
        <w:left w:val="none" w:sz="0" w:space="0" w:color="auto"/>
        <w:bottom w:val="none" w:sz="0" w:space="0" w:color="auto"/>
        <w:right w:val="none" w:sz="0" w:space="0" w:color="auto"/>
      </w:divBdr>
      <w:divsChild>
        <w:div w:id="1004358220">
          <w:marLeft w:val="0"/>
          <w:marRight w:val="0"/>
          <w:marTop w:val="0"/>
          <w:marBottom w:val="0"/>
          <w:divBdr>
            <w:top w:val="none" w:sz="0" w:space="0" w:color="auto"/>
            <w:left w:val="none" w:sz="0" w:space="0" w:color="auto"/>
            <w:bottom w:val="none" w:sz="0" w:space="0" w:color="auto"/>
            <w:right w:val="none" w:sz="0" w:space="0" w:color="auto"/>
          </w:divBdr>
          <w:divsChild>
            <w:div w:id="216553213">
              <w:marLeft w:val="0"/>
              <w:marRight w:val="0"/>
              <w:marTop w:val="0"/>
              <w:marBottom w:val="0"/>
              <w:divBdr>
                <w:top w:val="none" w:sz="0" w:space="0" w:color="auto"/>
                <w:left w:val="none" w:sz="0" w:space="0" w:color="auto"/>
                <w:bottom w:val="none" w:sz="0" w:space="0" w:color="auto"/>
                <w:right w:val="none" w:sz="0" w:space="0" w:color="auto"/>
              </w:divBdr>
              <w:divsChild>
                <w:div w:id="544368790">
                  <w:marLeft w:val="0"/>
                  <w:marRight w:val="0"/>
                  <w:marTop w:val="0"/>
                  <w:marBottom w:val="0"/>
                  <w:divBdr>
                    <w:top w:val="none" w:sz="0" w:space="0" w:color="auto"/>
                    <w:left w:val="none" w:sz="0" w:space="0" w:color="auto"/>
                    <w:bottom w:val="none" w:sz="0" w:space="0" w:color="auto"/>
                    <w:right w:val="none" w:sz="0" w:space="0" w:color="auto"/>
                  </w:divBdr>
                </w:div>
                <w:div w:id="718239512">
                  <w:marLeft w:val="0"/>
                  <w:marRight w:val="0"/>
                  <w:marTop w:val="0"/>
                  <w:marBottom w:val="0"/>
                  <w:divBdr>
                    <w:top w:val="none" w:sz="0" w:space="0" w:color="auto"/>
                    <w:left w:val="none" w:sz="0" w:space="0" w:color="auto"/>
                    <w:bottom w:val="none" w:sz="0" w:space="0" w:color="auto"/>
                    <w:right w:val="none" w:sz="0" w:space="0" w:color="auto"/>
                  </w:divBdr>
                  <w:divsChild>
                    <w:div w:id="11031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934734">
      <w:bodyDiv w:val="1"/>
      <w:marLeft w:val="0"/>
      <w:marRight w:val="0"/>
      <w:marTop w:val="0"/>
      <w:marBottom w:val="0"/>
      <w:divBdr>
        <w:top w:val="none" w:sz="0" w:space="0" w:color="auto"/>
        <w:left w:val="none" w:sz="0" w:space="0" w:color="auto"/>
        <w:bottom w:val="none" w:sz="0" w:space="0" w:color="auto"/>
        <w:right w:val="none" w:sz="0" w:space="0" w:color="auto"/>
      </w:divBdr>
    </w:div>
    <w:div w:id="1701860844">
      <w:bodyDiv w:val="1"/>
      <w:marLeft w:val="0"/>
      <w:marRight w:val="0"/>
      <w:marTop w:val="0"/>
      <w:marBottom w:val="0"/>
      <w:divBdr>
        <w:top w:val="none" w:sz="0" w:space="0" w:color="auto"/>
        <w:left w:val="none" w:sz="0" w:space="0" w:color="auto"/>
        <w:bottom w:val="none" w:sz="0" w:space="0" w:color="auto"/>
        <w:right w:val="none" w:sz="0" w:space="0" w:color="auto"/>
      </w:divBdr>
    </w:div>
    <w:div w:id="1710836907">
      <w:bodyDiv w:val="1"/>
      <w:marLeft w:val="0"/>
      <w:marRight w:val="0"/>
      <w:marTop w:val="0"/>
      <w:marBottom w:val="0"/>
      <w:divBdr>
        <w:top w:val="none" w:sz="0" w:space="0" w:color="auto"/>
        <w:left w:val="none" w:sz="0" w:space="0" w:color="auto"/>
        <w:bottom w:val="none" w:sz="0" w:space="0" w:color="auto"/>
        <w:right w:val="none" w:sz="0" w:space="0" w:color="auto"/>
      </w:divBdr>
    </w:div>
    <w:div w:id="1750810275">
      <w:bodyDiv w:val="1"/>
      <w:marLeft w:val="0"/>
      <w:marRight w:val="0"/>
      <w:marTop w:val="0"/>
      <w:marBottom w:val="0"/>
      <w:divBdr>
        <w:top w:val="none" w:sz="0" w:space="0" w:color="auto"/>
        <w:left w:val="none" w:sz="0" w:space="0" w:color="auto"/>
        <w:bottom w:val="none" w:sz="0" w:space="0" w:color="auto"/>
        <w:right w:val="none" w:sz="0" w:space="0" w:color="auto"/>
      </w:divBdr>
      <w:divsChild>
        <w:div w:id="1139028328">
          <w:marLeft w:val="0"/>
          <w:marRight w:val="0"/>
          <w:marTop w:val="0"/>
          <w:marBottom w:val="0"/>
          <w:divBdr>
            <w:top w:val="none" w:sz="0" w:space="0" w:color="auto"/>
            <w:left w:val="none" w:sz="0" w:space="0" w:color="auto"/>
            <w:bottom w:val="none" w:sz="0" w:space="0" w:color="auto"/>
            <w:right w:val="none" w:sz="0" w:space="0" w:color="auto"/>
          </w:divBdr>
          <w:divsChild>
            <w:div w:id="1636641523">
              <w:marLeft w:val="0"/>
              <w:marRight w:val="0"/>
              <w:marTop w:val="0"/>
              <w:marBottom w:val="0"/>
              <w:divBdr>
                <w:top w:val="none" w:sz="0" w:space="0" w:color="auto"/>
                <w:left w:val="none" w:sz="0" w:space="0" w:color="auto"/>
                <w:bottom w:val="none" w:sz="0" w:space="0" w:color="auto"/>
                <w:right w:val="none" w:sz="0" w:space="0" w:color="auto"/>
              </w:divBdr>
              <w:divsChild>
                <w:div w:id="311567897">
                  <w:marLeft w:val="0"/>
                  <w:marRight w:val="0"/>
                  <w:marTop w:val="0"/>
                  <w:marBottom w:val="0"/>
                  <w:divBdr>
                    <w:top w:val="none" w:sz="0" w:space="0" w:color="auto"/>
                    <w:left w:val="none" w:sz="0" w:space="0" w:color="auto"/>
                    <w:bottom w:val="none" w:sz="0" w:space="0" w:color="auto"/>
                    <w:right w:val="none" w:sz="0" w:space="0" w:color="auto"/>
                  </w:divBdr>
                </w:div>
                <w:div w:id="1433629473">
                  <w:marLeft w:val="0"/>
                  <w:marRight w:val="0"/>
                  <w:marTop w:val="0"/>
                  <w:marBottom w:val="0"/>
                  <w:divBdr>
                    <w:top w:val="none" w:sz="0" w:space="0" w:color="auto"/>
                    <w:left w:val="none" w:sz="0" w:space="0" w:color="auto"/>
                    <w:bottom w:val="none" w:sz="0" w:space="0" w:color="auto"/>
                    <w:right w:val="none" w:sz="0" w:space="0" w:color="auto"/>
                  </w:divBdr>
                  <w:divsChild>
                    <w:div w:id="1700546320">
                      <w:marLeft w:val="0"/>
                      <w:marRight w:val="0"/>
                      <w:marTop w:val="0"/>
                      <w:marBottom w:val="0"/>
                      <w:divBdr>
                        <w:top w:val="none" w:sz="0" w:space="0" w:color="auto"/>
                        <w:left w:val="none" w:sz="0" w:space="0" w:color="auto"/>
                        <w:bottom w:val="none" w:sz="0" w:space="0" w:color="auto"/>
                        <w:right w:val="none" w:sz="0" w:space="0" w:color="auto"/>
                      </w:divBdr>
                      <w:divsChild>
                        <w:div w:id="7351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4276858">
      <w:bodyDiv w:val="1"/>
      <w:marLeft w:val="0"/>
      <w:marRight w:val="0"/>
      <w:marTop w:val="0"/>
      <w:marBottom w:val="0"/>
      <w:divBdr>
        <w:top w:val="none" w:sz="0" w:space="0" w:color="auto"/>
        <w:left w:val="none" w:sz="0" w:space="0" w:color="auto"/>
        <w:bottom w:val="none" w:sz="0" w:space="0" w:color="auto"/>
        <w:right w:val="none" w:sz="0" w:space="0" w:color="auto"/>
      </w:divBdr>
    </w:div>
    <w:div w:id="1800175599">
      <w:bodyDiv w:val="1"/>
      <w:marLeft w:val="0"/>
      <w:marRight w:val="0"/>
      <w:marTop w:val="0"/>
      <w:marBottom w:val="0"/>
      <w:divBdr>
        <w:top w:val="none" w:sz="0" w:space="0" w:color="auto"/>
        <w:left w:val="none" w:sz="0" w:space="0" w:color="auto"/>
        <w:bottom w:val="none" w:sz="0" w:space="0" w:color="auto"/>
        <w:right w:val="none" w:sz="0" w:space="0" w:color="auto"/>
      </w:divBdr>
    </w:div>
    <w:div w:id="1841693441">
      <w:bodyDiv w:val="1"/>
      <w:marLeft w:val="0"/>
      <w:marRight w:val="0"/>
      <w:marTop w:val="0"/>
      <w:marBottom w:val="0"/>
      <w:divBdr>
        <w:top w:val="none" w:sz="0" w:space="0" w:color="auto"/>
        <w:left w:val="none" w:sz="0" w:space="0" w:color="auto"/>
        <w:bottom w:val="none" w:sz="0" w:space="0" w:color="auto"/>
        <w:right w:val="none" w:sz="0" w:space="0" w:color="auto"/>
      </w:divBdr>
    </w:div>
    <w:div w:id="1872961708">
      <w:bodyDiv w:val="1"/>
      <w:marLeft w:val="0"/>
      <w:marRight w:val="0"/>
      <w:marTop w:val="0"/>
      <w:marBottom w:val="0"/>
      <w:divBdr>
        <w:top w:val="none" w:sz="0" w:space="0" w:color="auto"/>
        <w:left w:val="none" w:sz="0" w:space="0" w:color="auto"/>
        <w:bottom w:val="none" w:sz="0" w:space="0" w:color="auto"/>
        <w:right w:val="none" w:sz="0" w:space="0" w:color="auto"/>
      </w:divBdr>
    </w:div>
    <w:div w:id="1946956843">
      <w:bodyDiv w:val="1"/>
      <w:marLeft w:val="0"/>
      <w:marRight w:val="0"/>
      <w:marTop w:val="0"/>
      <w:marBottom w:val="0"/>
      <w:divBdr>
        <w:top w:val="none" w:sz="0" w:space="0" w:color="auto"/>
        <w:left w:val="none" w:sz="0" w:space="0" w:color="auto"/>
        <w:bottom w:val="none" w:sz="0" w:space="0" w:color="auto"/>
        <w:right w:val="none" w:sz="0" w:space="0" w:color="auto"/>
      </w:divBdr>
    </w:div>
    <w:div w:id="1985890284">
      <w:bodyDiv w:val="1"/>
      <w:marLeft w:val="0"/>
      <w:marRight w:val="0"/>
      <w:marTop w:val="0"/>
      <w:marBottom w:val="0"/>
      <w:divBdr>
        <w:top w:val="none" w:sz="0" w:space="0" w:color="auto"/>
        <w:left w:val="none" w:sz="0" w:space="0" w:color="auto"/>
        <w:bottom w:val="none" w:sz="0" w:space="0" w:color="auto"/>
        <w:right w:val="none" w:sz="0" w:space="0" w:color="auto"/>
      </w:divBdr>
      <w:divsChild>
        <w:div w:id="186413073">
          <w:marLeft w:val="0"/>
          <w:marRight w:val="0"/>
          <w:marTop w:val="0"/>
          <w:marBottom w:val="0"/>
          <w:divBdr>
            <w:top w:val="none" w:sz="0" w:space="0" w:color="auto"/>
            <w:left w:val="none" w:sz="0" w:space="0" w:color="auto"/>
            <w:bottom w:val="none" w:sz="0" w:space="0" w:color="auto"/>
            <w:right w:val="none" w:sz="0" w:space="0" w:color="auto"/>
          </w:divBdr>
          <w:divsChild>
            <w:div w:id="1738042863">
              <w:marLeft w:val="0"/>
              <w:marRight w:val="0"/>
              <w:marTop w:val="0"/>
              <w:marBottom w:val="0"/>
              <w:divBdr>
                <w:top w:val="none" w:sz="0" w:space="0" w:color="auto"/>
                <w:left w:val="none" w:sz="0" w:space="0" w:color="auto"/>
                <w:bottom w:val="none" w:sz="0" w:space="0" w:color="auto"/>
                <w:right w:val="none" w:sz="0" w:space="0" w:color="auto"/>
              </w:divBdr>
              <w:divsChild>
                <w:div w:id="1529876636">
                  <w:marLeft w:val="0"/>
                  <w:marRight w:val="0"/>
                  <w:marTop w:val="0"/>
                  <w:marBottom w:val="0"/>
                  <w:divBdr>
                    <w:top w:val="none" w:sz="0" w:space="0" w:color="auto"/>
                    <w:left w:val="none" w:sz="0" w:space="0" w:color="auto"/>
                    <w:bottom w:val="none" w:sz="0" w:space="0" w:color="auto"/>
                    <w:right w:val="none" w:sz="0" w:space="0" w:color="auto"/>
                  </w:divBdr>
                </w:div>
                <w:div w:id="945968744">
                  <w:marLeft w:val="0"/>
                  <w:marRight w:val="0"/>
                  <w:marTop w:val="0"/>
                  <w:marBottom w:val="0"/>
                  <w:divBdr>
                    <w:top w:val="none" w:sz="0" w:space="0" w:color="auto"/>
                    <w:left w:val="none" w:sz="0" w:space="0" w:color="auto"/>
                    <w:bottom w:val="none" w:sz="0" w:space="0" w:color="auto"/>
                    <w:right w:val="none" w:sz="0" w:space="0" w:color="auto"/>
                  </w:divBdr>
                  <w:divsChild>
                    <w:div w:id="2035424253">
                      <w:marLeft w:val="0"/>
                      <w:marRight w:val="0"/>
                      <w:marTop w:val="0"/>
                      <w:marBottom w:val="0"/>
                      <w:divBdr>
                        <w:top w:val="none" w:sz="0" w:space="0" w:color="auto"/>
                        <w:left w:val="none" w:sz="0" w:space="0" w:color="auto"/>
                        <w:bottom w:val="none" w:sz="0" w:space="0" w:color="auto"/>
                        <w:right w:val="none" w:sz="0" w:space="0" w:color="auto"/>
                      </w:divBdr>
                      <w:divsChild>
                        <w:div w:id="116759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467631">
      <w:bodyDiv w:val="1"/>
      <w:marLeft w:val="0"/>
      <w:marRight w:val="0"/>
      <w:marTop w:val="0"/>
      <w:marBottom w:val="0"/>
      <w:divBdr>
        <w:top w:val="none" w:sz="0" w:space="0" w:color="auto"/>
        <w:left w:val="none" w:sz="0" w:space="0" w:color="auto"/>
        <w:bottom w:val="none" w:sz="0" w:space="0" w:color="auto"/>
        <w:right w:val="none" w:sz="0" w:space="0" w:color="auto"/>
      </w:divBdr>
    </w:div>
    <w:div w:id="212920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prtracie.hhs.gov/crests" TargetMode="External"/><Relationship Id="rId18" Type="http://schemas.openxmlformats.org/officeDocument/2006/relationships/hyperlink" Target="https://asprtracie.hhs.gov/hcc-resources" TargetMode="External"/><Relationship Id="rId26" Type="http://schemas.openxmlformats.org/officeDocument/2006/relationships/hyperlink" Target="https://www.aspr.gov/health-resources-tools/risc-toolkit-20" TargetMode="External"/><Relationship Id="rId39" Type="http://schemas.openxmlformats.org/officeDocument/2006/relationships/hyperlink" Target="https://asprtracie.hhs.gov/technical-resources/24/coalition-models-and-functions/21" TargetMode="External"/><Relationship Id="rId21" Type="http://schemas.openxmlformats.org/officeDocument/2006/relationships/hyperlink" Target="https://files.asprtracie.hhs.gov/documents/aspr-tracie-partnering-with-the-healthcare-supply-chain-during-disasters.pdf?cb=639112764760000000" TargetMode="External"/><Relationship Id="rId34" Type="http://schemas.openxmlformats.org/officeDocument/2006/relationships/hyperlink" Target="https://www.aspr.gov/health-resources-tools/risc-toolkit-20" TargetMode="External"/><Relationship Id="rId42" Type="http://schemas.openxmlformats.org/officeDocument/2006/relationships/hyperlink" Target="https://asprtracie.hhs.gov/technical-resources/163/clinical-resources-for-emncy-shortages-of-treatments-and-supplies-crests/" TargetMode="External"/><Relationship Id="rId47" Type="http://schemas.openxmlformats.org/officeDocument/2006/relationships/hyperlink" Target="https://www.fema.gov/emergency-managers/national-preparedness/continuity" TargetMode="External"/><Relationship Id="rId50" Type="http://schemas.openxmlformats.org/officeDocument/2006/relationships/hyperlink" Target="https://www.hida.org/"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sprtracie.hhs.gov/crests" TargetMode="External"/><Relationship Id="rId29" Type="http://schemas.openxmlformats.org/officeDocument/2006/relationships/hyperlink" Target="https://healthcareready.org/rxopen/" TargetMode="External"/><Relationship Id="rId11" Type="http://schemas.openxmlformats.org/officeDocument/2006/relationships/hyperlink" Target="https://www.hhs.nd.gov/sites/www/files/documents/DOH%20Legacy/EPR/HPP/FY%202024-2028%20HPP%20NOFO_EP-U3R-24-001.pdf" TargetMode="External"/><Relationship Id="rId24" Type="http://schemas.openxmlformats.org/officeDocument/2006/relationships/header" Target="header2.xml"/><Relationship Id="rId32" Type="http://schemas.openxmlformats.org/officeDocument/2006/relationships/footer" Target="footer3.xml"/><Relationship Id="rId37" Type="http://schemas.openxmlformats.org/officeDocument/2006/relationships/hyperlink" Target="https://asprtracie.hhs.gov/hcc-resources" TargetMode="External"/><Relationship Id="rId40" Type="http://schemas.openxmlformats.org/officeDocument/2006/relationships/hyperlink" Target="https://asprtracie.hhs.gov/technical-resources/25/coalition-response-operations-including-mutual-aid/21" TargetMode="External"/><Relationship Id="rId45" Type="http://schemas.openxmlformats.org/officeDocument/2006/relationships/hyperlink" Target="https://asprtracie.hhs.gov/technical-resources/80/information-sharing/77" TargetMode="External"/><Relationship Id="rId53" Type="http://schemas.openxmlformats.org/officeDocument/2006/relationships/hyperlink" Target="https://www.cisa.gov/resources-tools/resources/crisis-event-response-and-recovery-access-cerra-framework"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asprtracie.hhs.gov" TargetMode="External"/><Relationship Id="rId31" Type="http://schemas.openxmlformats.org/officeDocument/2006/relationships/header" Target="header4.xml"/><Relationship Id="rId44" Type="http://schemas.openxmlformats.org/officeDocument/2006/relationships/hyperlink" Target="file:///C:\Users\rachel.lehman\AppData\Local\Microsoft\Windows\INetCache\Content.Outlook\L6B7QMPZ\ncident%20Management" TargetMode="External"/><Relationship Id="rId52" Type="http://schemas.openxmlformats.org/officeDocument/2006/relationships/hyperlink" Target="https://healthcareready.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prtracie.hhs.gov/dash-tool" TargetMode="External"/><Relationship Id="rId22" Type="http://schemas.openxmlformats.org/officeDocument/2006/relationships/header" Target="header1.xml"/><Relationship Id="rId27" Type="http://schemas.openxmlformats.org/officeDocument/2006/relationships/hyperlink" Target="https://asprtracie.hhs.gov/dash-tool" TargetMode="External"/><Relationship Id="rId30" Type="http://schemas.openxmlformats.org/officeDocument/2006/relationships/header" Target="header3.xml"/><Relationship Id="rId35" Type="http://schemas.openxmlformats.org/officeDocument/2006/relationships/hyperlink" Target="https://asprtracie.hhs.gov/crests" TargetMode="External"/><Relationship Id="rId43" Type="http://schemas.openxmlformats.org/officeDocument/2006/relationships/hyperlink" Target="https://asprtracie.hhs.gov/technical-resources/3/Hazard-Vulnerability-Risk-Assessment/1" TargetMode="External"/><Relationship Id="rId48" Type="http://schemas.openxmlformats.org/officeDocument/2006/relationships/hyperlink" Target="https://www.fema.gov/sites/default/files/documents/fema_npd_developing-and-maintaining-emergency_052125.pdf"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hda.org/" TargetMode="External"/><Relationship Id="rId3" Type="http://schemas.openxmlformats.org/officeDocument/2006/relationships/customXml" Target="../customXml/item3.xml"/><Relationship Id="rId12" Type="http://schemas.openxmlformats.org/officeDocument/2006/relationships/hyperlink" Target="https://files.asprtracie.hhs.gov/documents/aspr-tracie-partnering-with-the-healthcare-supply-chain-during-disasters.pdf" TargetMode="External"/><Relationship Id="rId17" Type="http://schemas.openxmlformats.org/officeDocument/2006/relationships/hyperlink" Target="https://asprtracie.hhs.gov/dash-tool" TargetMode="External"/><Relationship Id="rId25" Type="http://schemas.openxmlformats.org/officeDocument/2006/relationships/footer" Target="footer2.xml"/><Relationship Id="rId33" Type="http://schemas.openxmlformats.org/officeDocument/2006/relationships/header" Target="header5.xml"/><Relationship Id="rId38" Type="http://schemas.openxmlformats.org/officeDocument/2006/relationships/hyperlink" Target="https://asprtracie.hhs.gov/technical-resources/22/coalition-administrative-issues/21" TargetMode="External"/><Relationship Id="rId46" Type="http://schemas.openxmlformats.org/officeDocument/2006/relationships/hyperlink" Target="https://www.ahrmm.org/system/files/media/file/2020/03/Supply-Chain-Disaster-Preparedness-Manual_1.pdf" TargetMode="External"/><Relationship Id="rId20" Type="http://schemas.openxmlformats.org/officeDocument/2006/relationships/hyperlink" Target="mailto:askasprtracie@hhs.gov" TargetMode="External"/><Relationship Id="rId41" Type="http://schemas.openxmlformats.org/officeDocument/2006/relationships/hyperlink" Target="https://asprtracie.hhs.gov/technical-resources/17/continuity-of-operations-coop-business-continuity-planning/110"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files.asprtracie.hhs.gov/documents/aspr-tracie-partnering-with-the-healthcare-supply-chain-during-disasters.pdf" TargetMode="External"/><Relationship Id="rId23" Type="http://schemas.openxmlformats.org/officeDocument/2006/relationships/footer" Target="footer1.xml"/><Relationship Id="rId28" Type="http://schemas.openxmlformats.org/officeDocument/2006/relationships/hyperlink" Target="https://files.asprtracie.hhs.gov/documents/crests-medical-product-shortage-framework.pdf" TargetMode="External"/><Relationship Id="rId36" Type="http://schemas.openxmlformats.org/officeDocument/2006/relationships/hyperlink" Target="https://asprtracie.hhs.gov/dash-tool" TargetMode="External"/><Relationship Id="rId49" Type="http://schemas.openxmlformats.org/officeDocument/2006/relationships/hyperlink" Target="https://www.fema.gov/sites/default/files/2020-07/supply-chain-resilience-guide.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files.asprtracie.hhs.gov/documents/crests-medical-product-shortage-framework.pdf" TargetMode="External"/><Relationship Id="rId2" Type="http://schemas.openxmlformats.org/officeDocument/2006/relationships/hyperlink" Target="https://files.asprtracie.hhs.gov/documents/aspr-tracie-healthcare-coalition-resource-and-gap-analysis-final.xlsm" TargetMode="External"/><Relationship Id="rId1" Type="http://schemas.openxmlformats.org/officeDocument/2006/relationships/hyperlink" Target="https://files.asprtracie.hhs.gov/documents/aspr-tracie-hcc-pandemic-checklist-5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B9F5376EC873745B2238B4B6ACC0742" ma:contentTypeVersion="18" ma:contentTypeDescription="Create a new document." ma:contentTypeScope="" ma:versionID="8f88947c237b11f0d79458a39f67466c">
  <xsd:schema xmlns:xsd="http://www.w3.org/2001/XMLSchema" xmlns:xs="http://www.w3.org/2001/XMLSchema" xmlns:p="http://schemas.microsoft.com/office/2006/metadata/properties" xmlns:ns1="http://schemas.microsoft.com/sharepoint/v3" xmlns:ns3="a6aae968-cd96-4e3c-b995-8c712b8a5e62" xmlns:ns4="4d190ccc-0fe7-4822-afef-e3525f396aee" targetNamespace="http://schemas.microsoft.com/office/2006/metadata/properties" ma:root="true" ma:fieldsID="7b0fb9a761b7e14dd58722c45b6dd575" ns1:_="" ns3:_="" ns4:_="">
    <xsd:import namespace="http://schemas.microsoft.com/sharepoint/v3"/>
    <xsd:import namespace="a6aae968-cd96-4e3c-b995-8c712b8a5e62"/>
    <xsd:import namespace="4d190ccc-0fe7-4822-afef-e3525f396aee"/>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ae968-cd96-4e3c-b995-8c712b8a5e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190ccc-0fe7-4822-afef-e3525f396ae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ip_UnifiedCompliancePolicyUIAction xmlns="http://schemas.microsoft.com/sharepoint/v3" xsi:nil="true"/>
    <_activity xmlns="a6aae968-cd96-4e3c-b995-8c712b8a5e62"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BDE0514-43CB-439F-8C9E-693BBFDDC933}">
  <ds:schemaRefs>
    <ds:schemaRef ds:uri="http://schemas.openxmlformats.org/officeDocument/2006/bibliography"/>
  </ds:schemaRefs>
</ds:datastoreItem>
</file>

<file path=customXml/itemProps2.xml><?xml version="1.0" encoding="utf-8"?>
<ds:datastoreItem xmlns:ds="http://schemas.openxmlformats.org/officeDocument/2006/customXml" ds:itemID="{3BDCDC81-AE7A-48E7-8DBA-869B42D90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aae968-cd96-4e3c-b995-8c712b8a5e62"/>
    <ds:schemaRef ds:uri="4d190ccc-0fe7-4822-afef-e3525f396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5EB3B5-ED00-44F3-815D-CC8F3051A9CC}">
  <ds:schemaRefs>
    <ds:schemaRef ds:uri="http://schemas.microsoft.com/sharepoint/v3/contenttype/forms"/>
  </ds:schemaRefs>
</ds:datastoreItem>
</file>

<file path=customXml/itemProps4.xml><?xml version="1.0" encoding="utf-8"?>
<ds:datastoreItem xmlns:ds="http://schemas.openxmlformats.org/officeDocument/2006/customXml" ds:itemID="{E57C9B1D-7BC9-41AC-95AD-09B4B028A628}">
  <ds:schemaRefs>
    <ds:schemaRef ds:uri="http://schemas.microsoft.com/office/2006/metadata/properties"/>
    <ds:schemaRef ds:uri="http://schemas.microsoft.com/sharepoint/v3"/>
    <ds:schemaRef ds:uri="a6aae968-cd96-4e3c-b995-8c712b8a5e62"/>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272</TotalTime>
  <Pages>15</Pages>
  <Words>3887</Words>
  <Characters>24956</Characters>
  <Application>Microsoft Office Word</Application>
  <DocSecurity>0</DocSecurity>
  <Lines>509</Lines>
  <Paragraphs>242</Paragraphs>
  <ScaleCrop>false</ScaleCrop>
  <HeadingPairs>
    <vt:vector size="2" baseType="variant">
      <vt:variant>
        <vt:lpstr>Title</vt:lpstr>
      </vt:variant>
      <vt:variant>
        <vt:i4>1</vt:i4>
      </vt:variant>
    </vt:vector>
  </HeadingPairs>
  <TitlesOfParts>
    <vt:vector size="1" baseType="lpstr">
      <vt:lpstr>ASPR TRACIE HCC Burn Surge Annex Template</vt:lpstr>
    </vt:vector>
  </TitlesOfParts>
  <Company>ICF International</Company>
  <LinksUpToDate>false</LinksUpToDate>
  <CharactersWithSpaces>28601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ASPR TRACIE HCC Supply Chain Integrity Self Assessment</dc:title>
  <dc:subject>NHPP Request - HVA Chart</dc:subject>
  <dc:creator>ASPR TRACIE</dc:creator>
  <cp:keywords>supply chain, supplies</cp:keywords>
  <cp:lastModifiedBy>Sole Brito, Corina</cp:lastModifiedBy>
  <cp:revision>242</cp:revision>
  <cp:lastPrinted>2017-08-03T12:54:00Z</cp:lastPrinted>
  <dcterms:created xsi:type="dcterms:W3CDTF">2026-09-15T16:02:00Z</dcterms:created>
  <dcterms:modified xsi:type="dcterms:W3CDTF">2026-09-15T21:03:00Z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0x010100CB9F5376EC873745B2238B4B6ACC0742</vt:lpwstr>
  </property>
</Properties>
</file>